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2F" w:rsidRDefault="005C482F" w:rsidP="005C482F">
      <w:pPr>
        <w:jc w:val="center"/>
        <w:rPr>
          <w:b/>
          <w:sz w:val="28"/>
          <w:szCs w:val="28"/>
          <w:lang w:val="en-US"/>
        </w:rPr>
      </w:pPr>
      <w:r>
        <w:rPr>
          <w:rFonts w:ascii="Calibri" w:hAnsi="Calibri"/>
          <w:b/>
          <w:noProof/>
          <w:sz w:val="36"/>
          <w:szCs w:val="36"/>
          <w:lang w:eastAsia="en-AU"/>
        </w:rPr>
        <w:drawing>
          <wp:anchor distT="0" distB="0" distL="114300" distR="114300" simplePos="0" relativeHeight="251658240" behindDoc="0" locked="0" layoutInCell="1" allowOverlap="1" wp14:anchorId="5B29B17B" wp14:editId="698AAE19">
            <wp:simplePos x="0" y="0"/>
            <wp:positionH relativeFrom="column">
              <wp:posOffset>5630545</wp:posOffset>
            </wp:positionH>
            <wp:positionV relativeFrom="paragraph">
              <wp:posOffset>-480060</wp:posOffset>
            </wp:positionV>
            <wp:extent cx="975995" cy="914400"/>
            <wp:effectExtent l="0" t="0" r="0" b="0"/>
            <wp:wrapSquare wrapText="bothSides"/>
            <wp:docPr id="1" name="Picture 1" descr="T:\Policies, Procedures &amp; Forms\2018 SECL Letterhead &amp; templates\SECL Logos\SECL round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olicies, Procedures &amp; Forms\2018 SECL Letterhead &amp; templates\SECL Logos\SECL round logo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995" cy="914400"/>
                    </a:xfrm>
                    <a:prstGeom prst="rect">
                      <a:avLst/>
                    </a:prstGeom>
                    <a:noFill/>
                    <a:ln>
                      <a:noFill/>
                    </a:ln>
                  </pic:spPr>
                </pic:pic>
              </a:graphicData>
            </a:graphic>
          </wp:anchor>
        </w:drawing>
      </w:r>
      <w:bookmarkStart w:id="0" w:name="_GoBack"/>
      <w:bookmarkEnd w:id="0"/>
    </w:p>
    <w:p w:rsidR="005C482F" w:rsidRDefault="005C482F" w:rsidP="005C482F">
      <w:pPr>
        <w:jc w:val="center"/>
        <w:rPr>
          <w:sz w:val="28"/>
          <w:szCs w:val="28"/>
          <w:lang w:val="en-US"/>
        </w:rPr>
      </w:pPr>
      <w:r>
        <w:rPr>
          <w:sz w:val="28"/>
          <w:szCs w:val="28"/>
          <w:lang w:val="en-US"/>
        </w:rPr>
        <w:t>Volunteer - Youth Services Receptionist</w:t>
      </w:r>
    </w:p>
    <w:p w:rsidR="005C482F" w:rsidRDefault="005C482F" w:rsidP="005C482F">
      <w:pPr>
        <w:jc w:val="center"/>
        <w:rPr>
          <w:sz w:val="28"/>
          <w:szCs w:val="28"/>
          <w:lang w:val="en-US"/>
        </w:rPr>
      </w:pPr>
      <w:r>
        <w:rPr>
          <w:i/>
          <w:sz w:val="28"/>
          <w:szCs w:val="28"/>
          <w:lang w:val="en-US"/>
        </w:rPr>
        <w:t xml:space="preserve"> 1 day pw (Mon-Fri) or 2 x ½ days may be considered</w:t>
      </w:r>
    </w:p>
    <w:p w:rsidR="005C482F" w:rsidRDefault="005C482F" w:rsidP="005C482F">
      <w:pPr>
        <w:jc w:val="center"/>
        <w:rPr>
          <w:sz w:val="28"/>
          <w:szCs w:val="28"/>
          <w:lang w:val="en-US"/>
        </w:rPr>
      </w:pPr>
    </w:p>
    <w:p w:rsidR="005C482F" w:rsidRDefault="005C482F" w:rsidP="005C482F">
      <w:pPr>
        <w:jc w:val="both"/>
        <w:rPr>
          <w:sz w:val="24"/>
          <w:szCs w:val="24"/>
          <w:lang w:val="en-US"/>
        </w:rPr>
      </w:pPr>
      <w:r>
        <w:rPr>
          <w:sz w:val="28"/>
          <w:szCs w:val="28"/>
          <w:lang w:val="en-US"/>
        </w:rPr>
        <w:t xml:space="preserve">Be </w:t>
      </w:r>
      <w:r>
        <w:rPr>
          <w:sz w:val="24"/>
          <w:szCs w:val="24"/>
          <w:lang w:val="en-US"/>
        </w:rPr>
        <w:t>part of an amazing youth team; support the team as well as our clients at South East Community Links - Noble Park.</w:t>
      </w:r>
    </w:p>
    <w:p w:rsidR="005C482F" w:rsidRDefault="005C482F" w:rsidP="005C482F">
      <w:pPr>
        <w:jc w:val="both"/>
        <w:rPr>
          <w:sz w:val="24"/>
          <w:szCs w:val="24"/>
          <w:lang w:val="en-US"/>
        </w:rPr>
      </w:pPr>
    </w:p>
    <w:p w:rsidR="005C482F" w:rsidRDefault="005C482F" w:rsidP="005C482F">
      <w:pPr>
        <w:jc w:val="both"/>
        <w:rPr>
          <w:sz w:val="24"/>
          <w:szCs w:val="24"/>
          <w:lang w:val="en-US"/>
        </w:rPr>
      </w:pPr>
      <w:r>
        <w:rPr>
          <w:sz w:val="24"/>
          <w:szCs w:val="24"/>
          <w:lang w:val="en-US"/>
        </w:rPr>
        <w:t xml:space="preserve">We are looking for someone with strong communication; interpersonal and computer skills to join us as a </w:t>
      </w:r>
      <w:r>
        <w:rPr>
          <w:b/>
          <w:sz w:val="24"/>
          <w:szCs w:val="24"/>
          <w:lang w:val="en-US"/>
        </w:rPr>
        <w:t>Volunteer</w:t>
      </w:r>
      <w:r>
        <w:rPr>
          <w:sz w:val="24"/>
          <w:szCs w:val="24"/>
          <w:lang w:val="en-US"/>
        </w:rPr>
        <w:t xml:space="preserve"> </w:t>
      </w:r>
      <w:r>
        <w:rPr>
          <w:b/>
          <w:sz w:val="24"/>
          <w:szCs w:val="24"/>
          <w:lang w:val="en-US"/>
        </w:rPr>
        <w:t>Receptionist</w:t>
      </w:r>
      <w:r>
        <w:rPr>
          <w:sz w:val="24"/>
          <w:szCs w:val="24"/>
          <w:lang w:val="en-US"/>
        </w:rPr>
        <w:t>.   If you have a genuine interest in connecting with young people in the community over the telephone and in person this will be the ideal role for you. We will ensure you have training, and ongoing support.</w:t>
      </w:r>
    </w:p>
    <w:p w:rsidR="005C482F" w:rsidRDefault="005C482F" w:rsidP="005C482F">
      <w:pPr>
        <w:jc w:val="both"/>
        <w:rPr>
          <w:sz w:val="24"/>
          <w:szCs w:val="24"/>
          <w:lang w:val="en-US"/>
        </w:rPr>
      </w:pPr>
    </w:p>
    <w:p w:rsidR="005C482F" w:rsidRDefault="005C482F" w:rsidP="005C482F">
      <w:pPr>
        <w:jc w:val="both"/>
        <w:rPr>
          <w:sz w:val="24"/>
          <w:szCs w:val="24"/>
          <w:lang w:val="en-US"/>
        </w:rPr>
      </w:pPr>
      <w:r>
        <w:rPr>
          <w:sz w:val="24"/>
          <w:szCs w:val="24"/>
          <w:lang w:val="en-US"/>
        </w:rPr>
        <w:t>All volunteers are asked to complete a Police Check &amp; Working with Children Check.</w:t>
      </w:r>
    </w:p>
    <w:p w:rsidR="005C482F" w:rsidRDefault="005C482F" w:rsidP="005C482F">
      <w:pPr>
        <w:jc w:val="both"/>
        <w:rPr>
          <w:sz w:val="24"/>
          <w:szCs w:val="24"/>
          <w:lang w:val="en-US"/>
        </w:rPr>
      </w:pPr>
      <w:r>
        <w:rPr>
          <w:sz w:val="24"/>
          <w:szCs w:val="24"/>
          <w:lang w:val="en-US"/>
        </w:rPr>
        <w:t>A position description is attached. Please address Selection Criteria when you apply for the position.</w:t>
      </w:r>
    </w:p>
    <w:p w:rsidR="005C482F" w:rsidRDefault="005C482F" w:rsidP="005C482F">
      <w:pPr>
        <w:jc w:val="both"/>
        <w:rPr>
          <w:sz w:val="24"/>
          <w:szCs w:val="24"/>
          <w:lang w:val="en-US"/>
        </w:rPr>
      </w:pPr>
    </w:p>
    <w:p w:rsidR="005C482F" w:rsidRDefault="005C482F" w:rsidP="005C482F">
      <w:pPr>
        <w:jc w:val="both"/>
        <w:rPr>
          <w:sz w:val="28"/>
          <w:szCs w:val="28"/>
          <w:lang w:val="en-US"/>
        </w:rPr>
      </w:pPr>
      <w:r>
        <w:rPr>
          <w:sz w:val="24"/>
          <w:szCs w:val="24"/>
          <w:lang w:val="en-US"/>
        </w:rPr>
        <w:t xml:space="preserve">Send your resume and </w:t>
      </w:r>
      <w:r>
        <w:rPr>
          <w:b/>
          <w:i/>
          <w:sz w:val="24"/>
          <w:szCs w:val="24"/>
          <w:lang w:val="en-US"/>
        </w:rPr>
        <w:t xml:space="preserve">letter addressing selection criteria to:  </w:t>
      </w:r>
      <w:hyperlink r:id="rId10" w:history="1">
        <w:r>
          <w:rPr>
            <w:rStyle w:val="Hyperlink"/>
            <w:sz w:val="24"/>
            <w:szCs w:val="24"/>
            <w:lang w:val="en-US"/>
          </w:rPr>
          <w:t>ochirokov@secl.org.au</w:t>
        </w:r>
      </w:hyperlink>
      <w:r>
        <w:rPr>
          <w:sz w:val="24"/>
          <w:szCs w:val="24"/>
          <w:lang w:val="en-US"/>
        </w:rPr>
        <w:t xml:space="preserve">   If you wish to discuss the position please contact Olga Chirokov or Junior Melo on 9547 0511  </w:t>
      </w:r>
    </w:p>
    <w:p w:rsidR="005C482F" w:rsidRDefault="005C482F" w:rsidP="005C482F"/>
    <w:p w:rsidR="00652563" w:rsidRPr="00186BEE" w:rsidRDefault="00652563" w:rsidP="00AE75F8">
      <w:pPr>
        <w:pStyle w:val="Heading2"/>
        <w:rPr>
          <w:rFonts w:ascii="Calibri" w:hAnsi="Calibri"/>
          <w:sz w:val="22"/>
          <w:szCs w:val="22"/>
        </w:rPr>
      </w:pPr>
    </w:p>
    <w:p w:rsidR="00AE75F8" w:rsidRPr="0089543E" w:rsidRDefault="005056E8" w:rsidP="00AE75F8">
      <w:pPr>
        <w:pStyle w:val="Heading2"/>
        <w:rPr>
          <w:rFonts w:ascii="Calibri" w:hAnsi="Calibri"/>
          <w:sz w:val="36"/>
          <w:szCs w:val="36"/>
        </w:rPr>
      </w:pPr>
      <w:r>
        <w:rPr>
          <w:rFonts w:ascii="Calibri" w:hAnsi="Calibri"/>
          <w:sz w:val="36"/>
          <w:szCs w:val="36"/>
        </w:rPr>
        <w:t xml:space="preserve">Volunteer </w:t>
      </w:r>
      <w:r w:rsidR="00E757BE">
        <w:rPr>
          <w:rFonts w:ascii="Calibri" w:hAnsi="Calibri"/>
          <w:sz w:val="36"/>
          <w:szCs w:val="36"/>
        </w:rPr>
        <w:t xml:space="preserve">Receptionist </w:t>
      </w:r>
      <w:r w:rsidR="00AE75F8" w:rsidRPr="0089543E">
        <w:rPr>
          <w:rFonts w:ascii="Calibri" w:hAnsi="Calibri"/>
          <w:sz w:val="36"/>
          <w:szCs w:val="36"/>
        </w:rPr>
        <w:t xml:space="preserve">Position </w:t>
      </w:r>
      <w:r>
        <w:rPr>
          <w:rFonts w:ascii="Calibri" w:hAnsi="Calibri"/>
          <w:sz w:val="36"/>
          <w:szCs w:val="36"/>
        </w:rPr>
        <w:t>D</w:t>
      </w:r>
      <w:r w:rsidR="00AE75F8" w:rsidRPr="0089543E">
        <w:rPr>
          <w:rFonts w:ascii="Calibri" w:hAnsi="Calibri"/>
          <w:sz w:val="36"/>
          <w:szCs w:val="36"/>
        </w:rPr>
        <w:t>escription</w:t>
      </w:r>
    </w:p>
    <w:p w:rsidR="00F8695B" w:rsidRPr="0089543E" w:rsidRDefault="00F8695B" w:rsidP="005B69FD">
      <w:pPr>
        <w:pBdr>
          <w:bottom w:val="single" w:sz="4" w:space="1" w:color="auto"/>
        </w:pBdr>
        <w:ind w:left="2880" w:hanging="2880"/>
        <w:rPr>
          <w:rFonts w:ascii="Calibri" w:hAnsi="Calibri" w:cs="Arial"/>
          <w:b/>
        </w:rPr>
      </w:pPr>
    </w:p>
    <w:p w:rsidR="00D502E1" w:rsidRPr="000E6A20" w:rsidRDefault="00D502E1" w:rsidP="00D502E1">
      <w:pPr>
        <w:pStyle w:val="Header"/>
        <w:tabs>
          <w:tab w:val="clear" w:pos="4153"/>
          <w:tab w:val="clear" w:pos="8306"/>
          <w:tab w:val="left" w:pos="3119"/>
        </w:tabs>
        <w:rPr>
          <w:rFonts w:ascii="Calibri" w:hAnsi="Calibri" w:cs="Arial"/>
          <w:sz w:val="10"/>
          <w:szCs w:val="10"/>
        </w:rPr>
      </w:pPr>
    </w:p>
    <w:p w:rsidR="002461ED" w:rsidRDefault="002461ED" w:rsidP="00D64B12">
      <w:pPr>
        <w:tabs>
          <w:tab w:val="left" w:pos="2694"/>
        </w:tabs>
        <w:rPr>
          <w:rFonts w:ascii="Calibri" w:hAnsi="Calibri" w:cs="Arial"/>
          <w:b/>
          <w:iCs/>
        </w:rPr>
      </w:pPr>
    </w:p>
    <w:p w:rsidR="00D502E1" w:rsidRPr="00EF5877" w:rsidRDefault="00D502E1" w:rsidP="00D64B12">
      <w:pPr>
        <w:tabs>
          <w:tab w:val="left" w:pos="2694"/>
        </w:tabs>
        <w:rPr>
          <w:rFonts w:ascii="Calibri" w:hAnsi="Calibri" w:cs="Arial"/>
        </w:rPr>
      </w:pPr>
      <w:r w:rsidRPr="0089543E">
        <w:rPr>
          <w:rFonts w:ascii="Calibri" w:hAnsi="Calibri" w:cs="Arial"/>
          <w:b/>
          <w:iCs/>
        </w:rPr>
        <w:t>Position Title:</w:t>
      </w:r>
      <w:r w:rsidR="00A42D40">
        <w:rPr>
          <w:rFonts w:ascii="Calibri" w:hAnsi="Calibri" w:cs="Arial"/>
          <w:b/>
        </w:rPr>
        <w:tab/>
      </w:r>
      <w:r w:rsidR="001A3454">
        <w:rPr>
          <w:rFonts w:ascii="Calibri" w:hAnsi="Calibri" w:cs="Arial"/>
          <w:b/>
        </w:rPr>
        <w:t>Volunteer Receptionist – Youth Services</w:t>
      </w:r>
    </w:p>
    <w:p w:rsidR="00D502E1" w:rsidRPr="00A42D40" w:rsidRDefault="00D502E1" w:rsidP="009B0408">
      <w:pPr>
        <w:tabs>
          <w:tab w:val="left" w:pos="3240"/>
        </w:tabs>
        <w:rPr>
          <w:rFonts w:ascii="Calibri" w:hAnsi="Calibri" w:cs="Arial"/>
          <w:b/>
          <w:sz w:val="16"/>
          <w:szCs w:val="16"/>
        </w:rPr>
      </w:pPr>
    </w:p>
    <w:p w:rsidR="00D502E1" w:rsidRPr="007669A3" w:rsidRDefault="00B653DC" w:rsidP="002A0513">
      <w:pPr>
        <w:tabs>
          <w:tab w:val="left" w:pos="2694"/>
        </w:tabs>
        <w:rPr>
          <w:rFonts w:ascii="Calibri" w:hAnsi="Calibri" w:cs="Arial"/>
        </w:rPr>
      </w:pPr>
      <w:r>
        <w:rPr>
          <w:rFonts w:ascii="Calibri" w:hAnsi="Calibri" w:cs="Arial"/>
          <w:b/>
          <w:iCs/>
        </w:rPr>
        <w:t>Team</w:t>
      </w:r>
      <w:r w:rsidR="00D502E1" w:rsidRPr="0089543E">
        <w:rPr>
          <w:rFonts w:ascii="Calibri" w:hAnsi="Calibri" w:cs="Arial"/>
          <w:b/>
          <w:iCs/>
        </w:rPr>
        <w:t>:</w:t>
      </w:r>
      <w:r w:rsidR="00D502E1" w:rsidRPr="0089543E">
        <w:rPr>
          <w:rFonts w:ascii="Calibri" w:hAnsi="Calibri" w:cs="Arial"/>
          <w:b/>
          <w:i/>
          <w:iCs/>
        </w:rPr>
        <w:tab/>
      </w:r>
      <w:r w:rsidR="001A3454">
        <w:rPr>
          <w:rFonts w:ascii="Calibri" w:hAnsi="Calibri" w:cs="Arial"/>
          <w:iCs/>
        </w:rPr>
        <w:t xml:space="preserve">Youth </w:t>
      </w:r>
      <w:r w:rsidR="007669A3" w:rsidRPr="00967FA2">
        <w:rPr>
          <w:rFonts w:ascii="Calibri" w:hAnsi="Calibri" w:cs="Arial"/>
          <w:iCs/>
        </w:rPr>
        <w:t xml:space="preserve"> </w:t>
      </w:r>
      <w:r w:rsidR="001A3454">
        <w:rPr>
          <w:rFonts w:ascii="Calibri" w:hAnsi="Calibri" w:cs="Arial"/>
          <w:iCs/>
        </w:rPr>
        <w:t>Services</w:t>
      </w:r>
    </w:p>
    <w:p w:rsidR="00D21E9F" w:rsidRPr="00A42D40" w:rsidRDefault="00D21E9F" w:rsidP="009B0408">
      <w:pPr>
        <w:tabs>
          <w:tab w:val="left" w:pos="3240"/>
        </w:tabs>
        <w:rPr>
          <w:rFonts w:ascii="Calibri" w:hAnsi="Calibri" w:cs="Arial"/>
          <w:bCs/>
          <w:sz w:val="16"/>
          <w:szCs w:val="16"/>
        </w:rPr>
      </w:pPr>
    </w:p>
    <w:p w:rsidR="00D21E9F" w:rsidRPr="00EF5877" w:rsidRDefault="00D21E9F" w:rsidP="00A42D40">
      <w:pPr>
        <w:tabs>
          <w:tab w:val="left" w:pos="2694"/>
        </w:tabs>
        <w:rPr>
          <w:rFonts w:ascii="Calibri" w:hAnsi="Calibri"/>
        </w:rPr>
      </w:pPr>
      <w:r w:rsidRPr="0089543E">
        <w:rPr>
          <w:rFonts w:ascii="Calibri" w:hAnsi="Calibri"/>
          <w:b/>
        </w:rPr>
        <w:t>Hours:</w:t>
      </w:r>
      <w:r w:rsidRPr="0089543E">
        <w:rPr>
          <w:rFonts w:ascii="Calibri" w:hAnsi="Calibri"/>
          <w:b/>
        </w:rPr>
        <w:tab/>
      </w:r>
      <w:r w:rsidR="001A3454" w:rsidRPr="001A3454">
        <w:rPr>
          <w:rFonts w:ascii="Calibri" w:hAnsi="Calibri"/>
        </w:rPr>
        <w:t>1 day pw</w:t>
      </w:r>
      <w:r w:rsidR="001A3454">
        <w:rPr>
          <w:rFonts w:ascii="Calibri" w:hAnsi="Calibri"/>
        </w:rPr>
        <w:t xml:space="preserve">, 2 x ½ days may be </w:t>
      </w:r>
      <w:r w:rsidR="00164B9B">
        <w:rPr>
          <w:rFonts w:ascii="Calibri" w:hAnsi="Calibri"/>
        </w:rPr>
        <w:t>considered</w:t>
      </w:r>
    </w:p>
    <w:p w:rsidR="00396505" w:rsidRPr="00A42D40" w:rsidRDefault="00396505" w:rsidP="00396505">
      <w:pPr>
        <w:tabs>
          <w:tab w:val="left" w:pos="3240"/>
        </w:tabs>
        <w:rPr>
          <w:rFonts w:ascii="Calibri" w:hAnsi="Calibri"/>
          <w:b/>
          <w:sz w:val="16"/>
          <w:szCs w:val="16"/>
        </w:rPr>
      </w:pPr>
    </w:p>
    <w:p w:rsidR="00E96722" w:rsidRDefault="00D21E9F" w:rsidP="00A42D40">
      <w:pPr>
        <w:tabs>
          <w:tab w:val="left" w:pos="2694"/>
        </w:tabs>
        <w:rPr>
          <w:rFonts w:ascii="Calibri" w:hAnsi="Calibri"/>
          <w:color w:val="FF0000"/>
        </w:rPr>
      </w:pPr>
      <w:r w:rsidRPr="0089543E">
        <w:rPr>
          <w:rFonts w:ascii="Calibri" w:hAnsi="Calibri"/>
          <w:b/>
        </w:rPr>
        <w:t>Reporting to:</w:t>
      </w:r>
      <w:r w:rsidR="009B0408" w:rsidRPr="0089543E">
        <w:rPr>
          <w:rFonts w:ascii="Calibri" w:hAnsi="Calibri"/>
        </w:rPr>
        <w:tab/>
      </w:r>
      <w:r w:rsidR="00E96722">
        <w:rPr>
          <w:rFonts w:ascii="Calibri" w:hAnsi="Calibri"/>
        </w:rPr>
        <w:t xml:space="preserve">Youth </w:t>
      </w:r>
      <w:r w:rsidR="000515EC">
        <w:rPr>
          <w:rFonts w:ascii="Calibri" w:hAnsi="Calibri"/>
        </w:rPr>
        <w:t>and Settlement S</w:t>
      </w:r>
      <w:r w:rsidR="001A3454">
        <w:rPr>
          <w:rFonts w:ascii="Calibri" w:hAnsi="Calibri"/>
        </w:rPr>
        <w:t>enior Practitioner</w:t>
      </w:r>
    </w:p>
    <w:p w:rsidR="00EC7CC7" w:rsidRDefault="00EC7CC7" w:rsidP="00641FEC">
      <w:pPr>
        <w:tabs>
          <w:tab w:val="left" w:pos="2694"/>
        </w:tabs>
        <w:rPr>
          <w:rFonts w:ascii="Calibri" w:hAnsi="Calibri"/>
          <w:b/>
        </w:rPr>
      </w:pPr>
    </w:p>
    <w:p w:rsidR="00B653DC" w:rsidRPr="005056E8" w:rsidRDefault="00B653DC" w:rsidP="00641FEC">
      <w:pPr>
        <w:tabs>
          <w:tab w:val="left" w:pos="2694"/>
        </w:tabs>
        <w:rPr>
          <w:rFonts w:ascii="Calibri" w:hAnsi="Calibri"/>
          <w:color w:val="00B050"/>
        </w:rPr>
      </w:pPr>
      <w:r w:rsidRPr="00B653DC">
        <w:rPr>
          <w:rFonts w:ascii="Calibri" w:hAnsi="Calibri"/>
          <w:b/>
        </w:rPr>
        <w:t>Position Supervises:</w:t>
      </w:r>
      <w:r>
        <w:rPr>
          <w:rFonts w:ascii="Calibri" w:hAnsi="Calibri"/>
          <w:b/>
        </w:rPr>
        <w:tab/>
      </w:r>
      <w:r w:rsidR="00641FEC">
        <w:rPr>
          <w:rFonts w:ascii="Calibri" w:hAnsi="Calibri"/>
          <w:b/>
        </w:rPr>
        <w:t>N/A</w:t>
      </w:r>
    </w:p>
    <w:p w:rsidR="005D48EC" w:rsidRPr="00A42D40" w:rsidRDefault="005D48EC" w:rsidP="009B0408">
      <w:pPr>
        <w:tabs>
          <w:tab w:val="left" w:pos="3240"/>
        </w:tabs>
        <w:rPr>
          <w:rFonts w:ascii="Calibri" w:hAnsi="Calibri"/>
          <w:sz w:val="16"/>
          <w:szCs w:val="16"/>
        </w:rPr>
      </w:pPr>
    </w:p>
    <w:p w:rsidR="00B43E7E" w:rsidRDefault="00D21E9F" w:rsidP="00A42D40">
      <w:pPr>
        <w:tabs>
          <w:tab w:val="left" w:pos="2694"/>
        </w:tabs>
        <w:rPr>
          <w:rFonts w:ascii="Calibri" w:hAnsi="Calibri"/>
        </w:rPr>
      </w:pPr>
      <w:r w:rsidRPr="0089543E">
        <w:rPr>
          <w:rFonts w:ascii="Calibri" w:hAnsi="Calibri"/>
          <w:b/>
        </w:rPr>
        <w:t>Location:</w:t>
      </w:r>
      <w:r w:rsidRPr="0089543E">
        <w:rPr>
          <w:rFonts w:ascii="Calibri" w:hAnsi="Calibri"/>
        </w:rPr>
        <w:tab/>
      </w:r>
      <w:r w:rsidR="001A3454">
        <w:rPr>
          <w:rFonts w:ascii="Calibri" w:hAnsi="Calibri"/>
        </w:rPr>
        <w:t>60</w:t>
      </w:r>
      <w:r w:rsidR="00B43E7E" w:rsidRPr="000F0B7C">
        <w:rPr>
          <w:rFonts w:ascii="Calibri" w:hAnsi="Calibri"/>
          <w:color w:val="000000" w:themeColor="text1"/>
        </w:rPr>
        <w:t xml:space="preserve"> Douglas Street, Noble Park</w:t>
      </w:r>
      <w:r w:rsidR="001A3454">
        <w:rPr>
          <w:rFonts w:ascii="Calibri" w:hAnsi="Calibri"/>
          <w:color w:val="000000" w:themeColor="text1"/>
        </w:rPr>
        <w:t xml:space="preserve"> (on AMES site</w:t>
      </w:r>
      <w:r w:rsidR="00B43E7E" w:rsidRPr="000F0B7C">
        <w:rPr>
          <w:rFonts w:ascii="Calibri" w:hAnsi="Calibri"/>
          <w:color w:val="000000" w:themeColor="text1"/>
        </w:rPr>
        <w:t xml:space="preserve">. </w:t>
      </w:r>
      <w:r w:rsidR="00E2269C" w:rsidRPr="000F0B7C">
        <w:rPr>
          <w:rFonts w:ascii="Calibri" w:hAnsi="Calibri"/>
          <w:color w:val="000000" w:themeColor="text1"/>
        </w:rPr>
        <w:t xml:space="preserve"> </w:t>
      </w:r>
    </w:p>
    <w:p w:rsidR="005F1FA8" w:rsidRDefault="00B43E7E" w:rsidP="00A42D40">
      <w:pPr>
        <w:tabs>
          <w:tab w:val="left" w:pos="2694"/>
        </w:tabs>
        <w:rPr>
          <w:rFonts w:ascii="Calibri" w:hAnsi="Calibri"/>
          <w:sz w:val="16"/>
          <w:szCs w:val="16"/>
        </w:rPr>
      </w:pPr>
      <w:r>
        <w:rPr>
          <w:rFonts w:ascii="Calibri" w:hAnsi="Calibri"/>
        </w:rPr>
        <w:tab/>
      </w:r>
    </w:p>
    <w:p w:rsidR="00421A65" w:rsidRPr="00EF5877" w:rsidRDefault="00D21E9F" w:rsidP="005F1FA8">
      <w:pPr>
        <w:tabs>
          <w:tab w:val="left" w:pos="2694"/>
        </w:tabs>
        <w:ind w:left="2694" w:hanging="2694"/>
        <w:jc w:val="both"/>
        <w:rPr>
          <w:rFonts w:ascii="Calibri" w:hAnsi="Calibri" w:cs="Arial"/>
        </w:rPr>
      </w:pPr>
      <w:r w:rsidRPr="0089543E">
        <w:rPr>
          <w:rFonts w:ascii="Calibri" w:hAnsi="Calibri" w:cs="Arial"/>
          <w:b/>
        </w:rPr>
        <w:t>Position Purpose</w:t>
      </w:r>
      <w:r w:rsidR="005F1FA8">
        <w:rPr>
          <w:rFonts w:ascii="Calibri" w:hAnsi="Calibri" w:cs="Arial"/>
          <w:b/>
        </w:rPr>
        <w:t>:</w:t>
      </w:r>
      <w:r w:rsidRPr="0089543E">
        <w:rPr>
          <w:rFonts w:ascii="Calibri" w:hAnsi="Calibri" w:cs="Arial"/>
          <w:b/>
        </w:rPr>
        <w:tab/>
      </w:r>
      <w:r w:rsidR="000515EC">
        <w:rPr>
          <w:rFonts w:ascii="Calibri" w:hAnsi="Calibri" w:cs="Arial"/>
        </w:rPr>
        <w:t>P</w:t>
      </w:r>
      <w:r w:rsidR="00EE5CED" w:rsidRPr="00EF5877">
        <w:rPr>
          <w:rFonts w:ascii="Calibri" w:hAnsi="Calibri" w:cs="Arial"/>
        </w:rPr>
        <w:t>rovide excellent customer service and</w:t>
      </w:r>
      <w:r w:rsidR="00790592" w:rsidRPr="00EF5877">
        <w:rPr>
          <w:rFonts w:ascii="Calibri" w:hAnsi="Calibri" w:cs="Arial"/>
        </w:rPr>
        <w:t xml:space="preserve"> </w:t>
      </w:r>
      <w:r w:rsidR="00421A65" w:rsidRPr="00EF5877">
        <w:rPr>
          <w:rFonts w:ascii="Calibri" w:hAnsi="Calibri" w:cs="Arial"/>
        </w:rPr>
        <w:t>be the fi</w:t>
      </w:r>
      <w:r w:rsidR="00EE5CED" w:rsidRPr="00EF5877">
        <w:rPr>
          <w:rFonts w:ascii="Calibri" w:hAnsi="Calibri" w:cs="Arial"/>
        </w:rPr>
        <w:t>r</w:t>
      </w:r>
      <w:r w:rsidR="00421A65" w:rsidRPr="00EF5877">
        <w:rPr>
          <w:rFonts w:ascii="Calibri" w:hAnsi="Calibri" w:cs="Arial"/>
        </w:rPr>
        <w:t>st point of contact (</w:t>
      </w:r>
      <w:r w:rsidR="00790592" w:rsidRPr="00EF5877">
        <w:rPr>
          <w:rFonts w:ascii="Calibri" w:hAnsi="Calibri" w:cs="Arial"/>
        </w:rPr>
        <w:t>f</w:t>
      </w:r>
      <w:r w:rsidR="00421A65" w:rsidRPr="00EF5877">
        <w:rPr>
          <w:rFonts w:ascii="Calibri" w:hAnsi="Calibri" w:cs="Arial"/>
        </w:rPr>
        <w:t>a</w:t>
      </w:r>
      <w:r w:rsidR="000515EC">
        <w:rPr>
          <w:rFonts w:ascii="Calibri" w:hAnsi="Calibri" w:cs="Arial"/>
        </w:rPr>
        <w:t>ce to face and on the telephone). P</w:t>
      </w:r>
      <w:r w:rsidR="00B97992">
        <w:rPr>
          <w:rFonts w:ascii="Calibri" w:hAnsi="Calibri" w:cs="Arial"/>
        </w:rPr>
        <w:t>rovide</w:t>
      </w:r>
      <w:r w:rsidR="00790592" w:rsidRPr="00EF5877">
        <w:rPr>
          <w:rFonts w:ascii="Calibri" w:hAnsi="Calibri" w:cs="Arial"/>
        </w:rPr>
        <w:t xml:space="preserve"> a welcoming and efficient</w:t>
      </w:r>
      <w:r w:rsidR="00565468" w:rsidRPr="00EF5877">
        <w:rPr>
          <w:rFonts w:ascii="Calibri" w:hAnsi="Calibri" w:cs="Arial"/>
        </w:rPr>
        <w:t xml:space="preserve"> gateway experience for young people</w:t>
      </w:r>
      <w:r w:rsidR="00790592" w:rsidRPr="00EF5877">
        <w:rPr>
          <w:rFonts w:ascii="Calibri" w:hAnsi="Calibri" w:cs="Arial"/>
        </w:rPr>
        <w:t xml:space="preserve"> and stakeholders who are accessing or visiting South East Community Links (SECL)</w:t>
      </w:r>
      <w:r w:rsidR="00EE5CED" w:rsidRPr="00EF5877">
        <w:rPr>
          <w:rFonts w:ascii="Calibri" w:hAnsi="Calibri" w:cs="Arial"/>
        </w:rPr>
        <w:t xml:space="preserve"> </w:t>
      </w:r>
      <w:r w:rsidR="000515EC">
        <w:rPr>
          <w:rFonts w:ascii="Calibri" w:hAnsi="Calibri" w:cs="Arial"/>
        </w:rPr>
        <w:t xml:space="preserve">Youth </w:t>
      </w:r>
      <w:r w:rsidR="001A3454">
        <w:rPr>
          <w:rFonts w:ascii="Calibri" w:hAnsi="Calibri" w:cs="Arial"/>
        </w:rPr>
        <w:t>Services</w:t>
      </w:r>
      <w:r w:rsidR="000515EC">
        <w:rPr>
          <w:rFonts w:ascii="Calibri" w:hAnsi="Calibri" w:cs="Arial"/>
        </w:rPr>
        <w:t xml:space="preserve"> site.  Provide effective and efficient</w:t>
      </w:r>
      <w:r w:rsidR="000515EC" w:rsidRPr="00EF5877">
        <w:rPr>
          <w:rFonts w:ascii="Calibri" w:hAnsi="Calibri" w:cs="Arial"/>
        </w:rPr>
        <w:t xml:space="preserve"> administrative support</w:t>
      </w:r>
      <w:r w:rsidR="000515EC">
        <w:rPr>
          <w:rFonts w:ascii="Calibri" w:hAnsi="Calibri" w:cs="Arial"/>
        </w:rPr>
        <w:t>.</w:t>
      </w:r>
    </w:p>
    <w:p w:rsidR="00A53923" w:rsidRPr="006B10B9" w:rsidRDefault="00790592" w:rsidP="005F1FA8">
      <w:pPr>
        <w:tabs>
          <w:tab w:val="left" w:pos="2694"/>
        </w:tabs>
        <w:ind w:left="2694" w:hanging="2694"/>
        <w:jc w:val="both"/>
        <w:rPr>
          <w:rFonts w:ascii="Calibri" w:hAnsi="Calibri"/>
          <w:color w:val="FF0000"/>
        </w:rPr>
      </w:pPr>
      <w:r>
        <w:rPr>
          <w:rFonts w:ascii="Calibri" w:hAnsi="Calibri" w:cs="Arial"/>
          <w:b/>
        </w:rPr>
        <w:tab/>
      </w:r>
    </w:p>
    <w:p w:rsidR="00D502E1" w:rsidRDefault="00D502E1" w:rsidP="00D502E1">
      <w:pPr>
        <w:pBdr>
          <w:top w:val="single" w:sz="4" w:space="1" w:color="auto"/>
        </w:pBdr>
        <w:tabs>
          <w:tab w:val="left" w:pos="3119"/>
        </w:tabs>
        <w:rPr>
          <w:rFonts w:ascii="Calibri" w:hAnsi="Calibri" w:cs="Arial"/>
          <w:bCs/>
          <w:sz w:val="12"/>
          <w:szCs w:val="12"/>
        </w:rPr>
      </w:pPr>
    </w:p>
    <w:p w:rsidR="00CD56E7" w:rsidRPr="000F0B7C" w:rsidRDefault="00B653DC" w:rsidP="00CD56E7">
      <w:pPr>
        <w:pStyle w:val="Heading4"/>
        <w:rPr>
          <w:rFonts w:ascii="Calibri" w:hAnsi="Calibri" w:cs="Arial"/>
          <w:i w:val="0"/>
          <w:sz w:val="28"/>
          <w:szCs w:val="28"/>
        </w:rPr>
      </w:pPr>
      <w:r w:rsidRPr="000F0B7C">
        <w:rPr>
          <w:rFonts w:ascii="Calibri" w:hAnsi="Calibri" w:cs="Arial"/>
          <w:i w:val="0"/>
          <w:sz w:val="28"/>
          <w:szCs w:val="28"/>
        </w:rPr>
        <w:t xml:space="preserve">Organisational </w:t>
      </w:r>
      <w:r w:rsidR="000F0B7C" w:rsidRPr="000F0B7C">
        <w:rPr>
          <w:rFonts w:ascii="Calibri" w:hAnsi="Calibri" w:cs="Arial"/>
          <w:i w:val="0"/>
          <w:sz w:val="28"/>
          <w:szCs w:val="28"/>
        </w:rPr>
        <w:t>Background</w:t>
      </w:r>
      <w:r w:rsidR="00CD56E7" w:rsidRPr="000F0B7C">
        <w:rPr>
          <w:rFonts w:ascii="Calibri" w:hAnsi="Calibri" w:cs="Arial"/>
          <w:i w:val="0"/>
          <w:sz w:val="28"/>
          <w:szCs w:val="28"/>
        </w:rPr>
        <w:t>:</w:t>
      </w:r>
    </w:p>
    <w:p w:rsidR="005056E8" w:rsidRPr="005056E8" w:rsidRDefault="000515EC" w:rsidP="005056E8">
      <w:pPr>
        <w:spacing w:line="276" w:lineRule="auto"/>
        <w:rPr>
          <w:rFonts w:asciiTheme="minorHAnsi" w:hAnsiTheme="minorHAnsi"/>
        </w:rPr>
      </w:pPr>
      <w:r>
        <w:rPr>
          <w:rFonts w:asciiTheme="minorHAnsi" w:hAnsiTheme="minorHAnsi"/>
          <w:lang w:val="en-US"/>
        </w:rPr>
        <w:t>South East Community Links (SECL)</w:t>
      </w:r>
      <w:r w:rsidR="00C002FB" w:rsidRPr="000733CD">
        <w:rPr>
          <w:rFonts w:asciiTheme="minorHAnsi" w:hAnsiTheme="minorHAnsi"/>
          <w:lang w:val="en-US"/>
        </w:rPr>
        <w:t xml:space="preserve"> was</w:t>
      </w:r>
      <w:r w:rsidR="00B43E7E">
        <w:rPr>
          <w:rFonts w:asciiTheme="minorHAnsi" w:hAnsiTheme="minorHAnsi"/>
          <w:lang w:val="en-US"/>
        </w:rPr>
        <w:t xml:space="preserve"> formed o</w:t>
      </w:r>
      <w:r w:rsidR="00C002FB">
        <w:rPr>
          <w:rFonts w:asciiTheme="minorHAnsi" w:hAnsiTheme="minorHAnsi"/>
          <w:lang w:val="en-US"/>
        </w:rPr>
        <w:t>n</w:t>
      </w:r>
      <w:r w:rsidR="00B43E7E">
        <w:rPr>
          <w:rFonts w:asciiTheme="minorHAnsi" w:hAnsiTheme="minorHAnsi"/>
          <w:lang w:val="en-US"/>
        </w:rPr>
        <w:t xml:space="preserve"> </w:t>
      </w:r>
      <w:r w:rsidR="00B653DC">
        <w:rPr>
          <w:rFonts w:asciiTheme="minorHAnsi" w:hAnsiTheme="minorHAnsi"/>
          <w:lang w:val="en-US"/>
        </w:rPr>
        <w:t>1</w:t>
      </w:r>
      <w:r w:rsidR="00B653DC" w:rsidRPr="00B43E7E">
        <w:rPr>
          <w:rFonts w:asciiTheme="minorHAnsi" w:hAnsiTheme="minorHAnsi"/>
          <w:vertAlign w:val="superscript"/>
          <w:lang w:val="en-US"/>
        </w:rPr>
        <w:t>st</w:t>
      </w:r>
      <w:r w:rsidR="00B653DC">
        <w:rPr>
          <w:rFonts w:asciiTheme="minorHAnsi" w:hAnsiTheme="minorHAnsi"/>
          <w:lang w:val="en-US"/>
        </w:rPr>
        <w:t xml:space="preserve"> October</w:t>
      </w:r>
      <w:r w:rsidR="00C002FB">
        <w:rPr>
          <w:rFonts w:asciiTheme="minorHAnsi" w:hAnsiTheme="minorHAnsi"/>
          <w:lang w:val="en-US"/>
        </w:rPr>
        <w:t xml:space="preserve"> 2015 as a result of a merge between </w:t>
      </w:r>
      <w:r w:rsidR="00C002FB" w:rsidRPr="000733CD">
        <w:rPr>
          <w:rFonts w:asciiTheme="minorHAnsi" w:hAnsiTheme="minorHAnsi"/>
          <w:lang w:val="en-US"/>
        </w:rPr>
        <w:t xml:space="preserve">Springvale Community Aid &amp; Advice Bureau (SCAAB), </w:t>
      </w:r>
      <w:proofErr w:type="spellStart"/>
      <w:r w:rsidR="00C002FB" w:rsidRPr="000733CD">
        <w:rPr>
          <w:rFonts w:asciiTheme="minorHAnsi" w:hAnsiTheme="minorHAnsi"/>
          <w:lang w:val="en-US"/>
        </w:rPr>
        <w:t>Dandenong</w:t>
      </w:r>
      <w:proofErr w:type="spellEnd"/>
      <w:r w:rsidR="00C002FB" w:rsidRPr="000733CD">
        <w:rPr>
          <w:rFonts w:asciiTheme="minorHAnsi" w:hAnsiTheme="minorHAnsi"/>
          <w:lang w:val="en-US"/>
        </w:rPr>
        <w:t xml:space="preserve"> Community Advisory Bureau (DCAB)</w:t>
      </w:r>
      <w:r w:rsidR="00C002FB">
        <w:rPr>
          <w:rFonts w:asciiTheme="minorHAnsi" w:hAnsiTheme="minorHAnsi"/>
          <w:lang w:val="en-US"/>
        </w:rPr>
        <w:t xml:space="preserve">.  In December 2015 </w:t>
      </w:r>
      <w:r w:rsidR="00C002FB" w:rsidRPr="000733CD">
        <w:rPr>
          <w:rFonts w:asciiTheme="minorHAnsi" w:hAnsiTheme="minorHAnsi"/>
          <w:lang w:val="en-US"/>
        </w:rPr>
        <w:t>Southern Ethnic Advocacy and Advisory Council (SEAAC)</w:t>
      </w:r>
      <w:r w:rsidR="00C002FB">
        <w:rPr>
          <w:rFonts w:asciiTheme="minorHAnsi" w:hAnsiTheme="minorHAnsi"/>
          <w:lang w:val="en-US"/>
        </w:rPr>
        <w:t xml:space="preserve"> joined SECL.  </w:t>
      </w:r>
      <w:r w:rsidR="00B43E7E" w:rsidRPr="000733CD">
        <w:rPr>
          <w:rFonts w:asciiTheme="minorHAnsi" w:hAnsiTheme="minorHAnsi"/>
          <w:lang w:val="en-US"/>
        </w:rPr>
        <w:t xml:space="preserve">SECL is the culmination of five decades of history and commitment, working across the south east of Melbourne to achieve better social and economic outcomes for people in our community. </w:t>
      </w:r>
      <w:r w:rsidR="005056E8">
        <w:rPr>
          <w:rFonts w:asciiTheme="minorHAnsi" w:hAnsiTheme="minorHAnsi"/>
          <w:lang w:val="en-US"/>
        </w:rPr>
        <w:t xml:space="preserve"> </w:t>
      </w:r>
      <w:r w:rsidR="005056E8" w:rsidRPr="005056E8">
        <w:rPr>
          <w:rFonts w:asciiTheme="minorHAnsi" w:hAnsiTheme="minorHAnsi"/>
        </w:rPr>
        <w:t xml:space="preserve"> SECL currently operates out of three sites, Dandenong, Springvale and Noble Park</w:t>
      </w:r>
      <w:r w:rsidR="005056E8">
        <w:rPr>
          <w:rFonts w:asciiTheme="minorHAnsi" w:hAnsiTheme="minorHAnsi"/>
        </w:rPr>
        <w:t xml:space="preserve"> with some paid staff out posted across the south east region.</w:t>
      </w:r>
    </w:p>
    <w:p w:rsidR="005056E8" w:rsidRDefault="005056E8" w:rsidP="005056E8">
      <w:pPr>
        <w:pStyle w:val="NoSpacing"/>
        <w:spacing w:line="276" w:lineRule="auto"/>
        <w:rPr>
          <w:rFonts w:asciiTheme="minorHAnsi" w:hAnsiTheme="minorHAnsi"/>
        </w:rPr>
      </w:pPr>
    </w:p>
    <w:p w:rsidR="005056E8" w:rsidRPr="005056E8" w:rsidRDefault="005056E8" w:rsidP="005056E8">
      <w:pPr>
        <w:pStyle w:val="NoSpacing"/>
        <w:spacing w:line="276" w:lineRule="auto"/>
        <w:rPr>
          <w:rFonts w:asciiTheme="minorHAnsi" w:hAnsiTheme="minorHAnsi"/>
        </w:rPr>
      </w:pPr>
      <w:r w:rsidRPr="005056E8">
        <w:rPr>
          <w:rFonts w:asciiTheme="minorHAnsi" w:hAnsiTheme="minorHAnsi"/>
        </w:rPr>
        <w:lastRenderedPageBreak/>
        <w:t xml:space="preserve">South East Community Links operates in one of Melbourne’s highest multicultural areas.  A core aim of our </w:t>
      </w:r>
    </w:p>
    <w:p w:rsidR="005056E8" w:rsidRPr="005056E8" w:rsidRDefault="005056E8" w:rsidP="005056E8">
      <w:pPr>
        <w:pStyle w:val="NoSpacing"/>
        <w:spacing w:line="276" w:lineRule="auto"/>
        <w:rPr>
          <w:rFonts w:asciiTheme="minorHAnsi" w:hAnsiTheme="minorHAnsi"/>
        </w:rPr>
      </w:pPr>
      <w:r w:rsidRPr="005056E8">
        <w:rPr>
          <w:rFonts w:asciiTheme="minorHAnsi" w:hAnsiTheme="minorHAnsi"/>
        </w:rPr>
        <w:t xml:space="preserve">organisation is to promote cultural diversity and inclusion.  This includes working to reduce narrow </w:t>
      </w:r>
    </w:p>
    <w:p w:rsidR="005056E8" w:rsidRPr="005056E8" w:rsidRDefault="005056E8" w:rsidP="005056E8">
      <w:pPr>
        <w:pStyle w:val="NoSpacing"/>
        <w:spacing w:line="276" w:lineRule="auto"/>
        <w:rPr>
          <w:rFonts w:asciiTheme="minorHAnsi" w:hAnsiTheme="minorHAnsi"/>
        </w:rPr>
      </w:pPr>
      <w:r w:rsidRPr="005056E8">
        <w:rPr>
          <w:rFonts w:asciiTheme="minorHAnsi" w:hAnsiTheme="minorHAnsi"/>
        </w:rPr>
        <w:t xml:space="preserve">stereotypes and discrimination as well as working to promote and advocate for equality and opportunities </w:t>
      </w:r>
    </w:p>
    <w:p w:rsidR="005056E8" w:rsidRPr="005056E8" w:rsidRDefault="005056E8" w:rsidP="005056E8">
      <w:pPr>
        <w:pStyle w:val="Body"/>
        <w:ind w:left="2880" w:hanging="2880"/>
        <w:rPr>
          <w:rFonts w:asciiTheme="minorHAnsi" w:hAnsiTheme="minorHAnsi"/>
        </w:rPr>
      </w:pPr>
      <w:r w:rsidRPr="005056E8">
        <w:rPr>
          <w:rFonts w:asciiTheme="minorHAnsi" w:hAnsiTheme="minorHAnsi"/>
        </w:rPr>
        <w:t xml:space="preserve">for all.  </w:t>
      </w:r>
    </w:p>
    <w:p w:rsidR="005056E8" w:rsidRDefault="005056E8" w:rsidP="005056E8">
      <w:pPr>
        <w:pStyle w:val="Body"/>
      </w:pPr>
      <w:r>
        <w:t xml:space="preserve">SECL delivers a wide range of services to meet the needs of people in our community including emergency relief, case work, housing support, youth and family services, financial counselling and resettlement services for refugees and asylum seekers.  </w:t>
      </w:r>
    </w:p>
    <w:p w:rsidR="005056E8" w:rsidRPr="005056E8" w:rsidRDefault="005056E8" w:rsidP="005056E8">
      <w:pPr>
        <w:pStyle w:val="NoSpacing"/>
        <w:spacing w:line="276" w:lineRule="auto"/>
        <w:rPr>
          <w:rFonts w:asciiTheme="minorHAnsi" w:hAnsiTheme="minorHAnsi"/>
        </w:rPr>
      </w:pPr>
      <w:r w:rsidRPr="005056E8">
        <w:rPr>
          <w:rFonts w:asciiTheme="minorHAnsi" w:hAnsiTheme="minorHAnsi"/>
        </w:rPr>
        <w:t xml:space="preserve">Our service model will ensure people in our community are provided integrated services, linking services to </w:t>
      </w:r>
    </w:p>
    <w:p w:rsidR="005056E8" w:rsidRPr="005056E8" w:rsidRDefault="001A3454" w:rsidP="005056E8">
      <w:pPr>
        <w:pStyle w:val="NoSpacing"/>
        <w:spacing w:line="276" w:lineRule="auto"/>
        <w:rPr>
          <w:rFonts w:asciiTheme="minorHAnsi" w:hAnsiTheme="minorHAnsi"/>
        </w:rPr>
      </w:pPr>
      <w:r>
        <w:rPr>
          <w:rFonts w:asciiTheme="minorHAnsi" w:hAnsiTheme="minorHAnsi"/>
        </w:rPr>
        <w:t>peoples’</w:t>
      </w:r>
      <w:r w:rsidR="005056E8" w:rsidRPr="005056E8">
        <w:rPr>
          <w:rFonts w:asciiTheme="minorHAnsi" w:hAnsiTheme="minorHAnsi"/>
        </w:rPr>
        <w:t xml:space="preserve"> needs.  As disadvantage has many root causes, only an integrated understanding of these causes can </w:t>
      </w:r>
      <w:r w:rsidR="00A02F42">
        <w:rPr>
          <w:rFonts w:asciiTheme="minorHAnsi" w:hAnsiTheme="minorHAnsi"/>
        </w:rPr>
        <w:t>s</w:t>
      </w:r>
      <w:r w:rsidR="00A02F42" w:rsidRPr="005056E8">
        <w:rPr>
          <w:rFonts w:asciiTheme="minorHAnsi" w:hAnsiTheme="minorHAnsi"/>
        </w:rPr>
        <w:t>upport</w:t>
      </w:r>
      <w:r w:rsidR="005056E8" w:rsidRPr="005056E8">
        <w:rPr>
          <w:rFonts w:asciiTheme="minorHAnsi" w:hAnsiTheme="minorHAnsi"/>
        </w:rPr>
        <w:t xml:space="preserve"> people to achieve their social and economic goals.  In turn these achievements contribute to </w:t>
      </w:r>
    </w:p>
    <w:p w:rsidR="005056E8" w:rsidRPr="005056E8" w:rsidRDefault="000515EC" w:rsidP="005056E8">
      <w:pPr>
        <w:pStyle w:val="NoSpacing"/>
        <w:spacing w:line="276" w:lineRule="auto"/>
        <w:rPr>
          <w:rFonts w:asciiTheme="minorHAnsi" w:hAnsiTheme="minorHAnsi"/>
        </w:rPr>
      </w:pPr>
      <w:r w:rsidRPr="005056E8">
        <w:rPr>
          <w:rFonts w:asciiTheme="minorHAnsi" w:hAnsiTheme="minorHAnsi"/>
        </w:rPr>
        <w:t>economic</w:t>
      </w:r>
      <w:r>
        <w:rPr>
          <w:rFonts w:asciiTheme="minorHAnsi" w:hAnsiTheme="minorHAnsi"/>
        </w:rPr>
        <w:t xml:space="preserve"> </w:t>
      </w:r>
      <w:r w:rsidRPr="005056E8">
        <w:rPr>
          <w:rFonts w:asciiTheme="minorHAnsi" w:hAnsiTheme="minorHAnsi"/>
        </w:rPr>
        <w:t>and</w:t>
      </w:r>
      <w:r w:rsidR="005056E8" w:rsidRPr="005056E8">
        <w:rPr>
          <w:rFonts w:asciiTheme="minorHAnsi" w:hAnsiTheme="minorHAnsi"/>
        </w:rPr>
        <w:t xml:space="preserve"> social development in our community. </w:t>
      </w:r>
    </w:p>
    <w:p w:rsidR="00CB7BAD" w:rsidRPr="00CB7BAD" w:rsidRDefault="00CB7BAD" w:rsidP="00CB7BAD"/>
    <w:p w:rsidR="00CD56E7" w:rsidRPr="0089543E" w:rsidRDefault="00CD56E7" w:rsidP="00CD56E7">
      <w:pPr>
        <w:pStyle w:val="Heading4"/>
        <w:rPr>
          <w:rFonts w:ascii="Calibri" w:hAnsi="Calibri" w:cs="Arial"/>
          <w:i w:val="0"/>
          <w:sz w:val="24"/>
        </w:rPr>
      </w:pPr>
      <w:r w:rsidRPr="0089543E">
        <w:rPr>
          <w:rFonts w:ascii="Calibri" w:hAnsi="Calibri" w:cs="Arial"/>
          <w:i w:val="0"/>
          <w:sz w:val="24"/>
        </w:rPr>
        <w:t>Vision:</w:t>
      </w:r>
    </w:p>
    <w:p w:rsidR="00CD56E7" w:rsidRPr="0089543E" w:rsidRDefault="000733CD" w:rsidP="00CD56E7">
      <w:pPr>
        <w:rPr>
          <w:rFonts w:ascii="Calibri" w:hAnsi="Calibri" w:cs="Arial"/>
          <w:szCs w:val="22"/>
        </w:rPr>
      </w:pPr>
      <w:r>
        <w:rPr>
          <w:rFonts w:ascii="Calibri" w:hAnsi="Calibri" w:cs="Arial"/>
          <w:szCs w:val="22"/>
        </w:rPr>
        <w:t>Every person counts, every system fair.</w:t>
      </w:r>
    </w:p>
    <w:p w:rsidR="00CD56E7" w:rsidRDefault="00CD56E7" w:rsidP="00CD56E7">
      <w:pPr>
        <w:rPr>
          <w:rFonts w:ascii="Calibri" w:hAnsi="Calibri" w:cs="Arial"/>
          <w:szCs w:val="22"/>
        </w:rPr>
      </w:pPr>
    </w:p>
    <w:p w:rsidR="00CD56E7" w:rsidRPr="0089543E" w:rsidRDefault="00CD56E7" w:rsidP="00CD56E7">
      <w:pPr>
        <w:rPr>
          <w:rFonts w:ascii="Calibri" w:hAnsi="Calibri" w:cs="Arial"/>
          <w:b/>
          <w:sz w:val="24"/>
          <w:szCs w:val="24"/>
        </w:rPr>
      </w:pPr>
      <w:r w:rsidRPr="0089543E">
        <w:rPr>
          <w:rFonts w:ascii="Calibri" w:hAnsi="Calibri" w:cs="Arial"/>
          <w:b/>
          <w:sz w:val="24"/>
          <w:szCs w:val="24"/>
        </w:rPr>
        <w:t>Mission:</w:t>
      </w:r>
    </w:p>
    <w:p w:rsidR="00EC0509" w:rsidRDefault="00EC0509" w:rsidP="00CD56E7">
      <w:pPr>
        <w:rPr>
          <w:rFonts w:ascii="Calibri" w:hAnsi="Calibri" w:cs="Arial"/>
          <w:szCs w:val="22"/>
        </w:rPr>
      </w:pPr>
      <w:r>
        <w:rPr>
          <w:rFonts w:ascii="Calibri" w:hAnsi="Calibri" w:cs="Arial"/>
          <w:szCs w:val="22"/>
        </w:rPr>
        <w:t>Achieving better social and economic outcomes for people in our community</w:t>
      </w:r>
    </w:p>
    <w:p w:rsidR="00CD56E7" w:rsidRPr="0089543E" w:rsidRDefault="00CD56E7" w:rsidP="00CD56E7">
      <w:pPr>
        <w:rPr>
          <w:rFonts w:ascii="Calibri" w:hAnsi="Calibri" w:cs="Arial"/>
          <w:szCs w:val="22"/>
        </w:rPr>
      </w:pPr>
    </w:p>
    <w:p w:rsidR="00CD56E7" w:rsidRPr="0089543E" w:rsidRDefault="00CD56E7" w:rsidP="00CD56E7">
      <w:pPr>
        <w:rPr>
          <w:rFonts w:ascii="Calibri" w:hAnsi="Calibri" w:cs="Arial"/>
          <w:b/>
          <w:sz w:val="24"/>
          <w:szCs w:val="24"/>
        </w:rPr>
      </w:pPr>
      <w:r w:rsidRPr="0089543E">
        <w:rPr>
          <w:rFonts w:ascii="Calibri" w:hAnsi="Calibri" w:cs="Arial"/>
          <w:b/>
          <w:sz w:val="24"/>
          <w:szCs w:val="24"/>
        </w:rPr>
        <w:t>Values:</w:t>
      </w:r>
    </w:p>
    <w:p w:rsidR="00CD56E7" w:rsidRPr="0089543E" w:rsidRDefault="00B43E7E" w:rsidP="00CD56E7">
      <w:pPr>
        <w:rPr>
          <w:rFonts w:ascii="Calibri" w:hAnsi="Calibri" w:cs="Arial"/>
          <w:szCs w:val="22"/>
        </w:rPr>
      </w:pPr>
      <w:r>
        <w:rPr>
          <w:rFonts w:ascii="Calibri" w:hAnsi="Calibri" w:cs="Arial"/>
          <w:szCs w:val="22"/>
        </w:rPr>
        <w:t>Social and Economic Inclusion, Equality, Compassion, Dignity and Choice</w:t>
      </w:r>
    </w:p>
    <w:p w:rsidR="00EC0509" w:rsidRDefault="00EC0509" w:rsidP="000E6A20">
      <w:pPr>
        <w:rPr>
          <w:rFonts w:ascii="Calibri" w:hAnsi="Calibri"/>
          <w:b/>
          <w:sz w:val="24"/>
          <w:szCs w:val="24"/>
        </w:rPr>
      </w:pPr>
    </w:p>
    <w:p w:rsidR="00D21E9F" w:rsidRDefault="00D21E9F" w:rsidP="000E6A20">
      <w:pPr>
        <w:rPr>
          <w:rFonts w:ascii="Calibri" w:hAnsi="Calibri"/>
          <w:b/>
          <w:sz w:val="28"/>
          <w:szCs w:val="28"/>
        </w:rPr>
      </w:pPr>
      <w:r w:rsidRPr="00EF5877">
        <w:rPr>
          <w:rFonts w:ascii="Calibri" w:hAnsi="Calibri"/>
          <w:b/>
          <w:sz w:val="28"/>
          <w:szCs w:val="28"/>
        </w:rPr>
        <w:t>P</w:t>
      </w:r>
      <w:r w:rsidR="00B653DC" w:rsidRPr="00EF5877">
        <w:rPr>
          <w:rFonts w:ascii="Calibri" w:hAnsi="Calibri"/>
          <w:b/>
          <w:sz w:val="28"/>
          <w:szCs w:val="28"/>
        </w:rPr>
        <w:t xml:space="preserve">osition </w:t>
      </w:r>
      <w:r w:rsidR="00A05560" w:rsidRPr="00EF5877">
        <w:rPr>
          <w:rFonts w:ascii="Calibri" w:hAnsi="Calibri"/>
          <w:b/>
          <w:sz w:val="28"/>
          <w:szCs w:val="28"/>
        </w:rPr>
        <w:t>Objective</w:t>
      </w:r>
      <w:r w:rsidR="000515EC">
        <w:rPr>
          <w:rFonts w:ascii="Calibri" w:hAnsi="Calibri"/>
          <w:b/>
          <w:sz w:val="28"/>
          <w:szCs w:val="28"/>
        </w:rPr>
        <w:t>s</w:t>
      </w:r>
      <w:r w:rsidR="00A05560" w:rsidRPr="00EF5877">
        <w:rPr>
          <w:rFonts w:ascii="Calibri" w:hAnsi="Calibri"/>
          <w:b/>
          <w:sz w:val="28"/>
          <w:szCs w:val="28"/>
        </w:rPr>
        <w:t>:</w:t>
      </w:r>
    </w:p>
    <w:p w:rsidR="00C3307D" w:rsidRDefault="00C3307D" w:rsidP="004E7A15">
      <w:pPr>
        <w:jc w:val="both"/>
        <w:rPr>
          <w:rFonts w:ascii="Calibri" w:hAnsi="Calibri" w:cs="Arial"/>
          <w:b/>
          <w:color w:val="000000" w:themeColor="text1"/>
        </w:rPr>
      </w:pPr>
    </w:p>
    <w:p w:rsidR="00B653DC" w:rsidRDefault="007642DA" w:rsidP="007642DA">
      <w:pPr>
        <w:pStyle w:val="ListParagraph"/>
        <w:numPr>
          <w:ilvl w:val="0"/>
          <w:numId w:val="22"/>
        </w:numPr>
        <w:jc w:val="both"/>
        <w:rPr>
          <w:rFonts w:ascii="Calibri" w:hAnsi="Calibri" w:cs="Arial"/>
          <w:color w:val="000000" w:themeColor="text1"/>
        </w:rPr>
      </w:pPr>
      <w:r w:rsidRPr="007642DA">
        <w:rPr>
          <w:rFonts w:ascii="Calibri" w:hAnsi="Calibri" w:cs="Arial"/>
          <w:color w:val="000000" w:themeColor="text1"/>
        </w:rPr>
        <w:t>Provide effective and eff</w:t>
      </w:r>
      <w:r>
        <w:rPr>
          <w:rFonts w:ascii="Calibri" w:hAnsi="Calibri" w:cs="Arial"/>
          <w:color w:val="000000" w:themeColor="text1"/>
        </w:rPr>
        <w:t>icie</w:t>
      </w:r>
      <w:r w:rsidR="008636EE">
        <w:rPr>
          <w:rFonts w:ascii="Calibri" w:hAnsi="Calibri" w:cs="Arial"/>
          <w:color w:val="000000" w:themeColor="text1"/>
        </w:rPr>
        <w:t>nt reception services (face to f</w:t>
      </w:r>
      <w:r>
        <w:rPr>
          <w:rFonts w:ascii="Calibri" w:hAnsi="Calibri" w:cs="Arial"/>
          <w:color w:val="000000" w:themeColor="text1"/>
        </w:rPr>
        <w:t>ace and on the telephone)</w:t>
      </w:r>
    </w:p>
    <w:p w:rsidR="007642DA" w:rsidRDefault="00627769" w:rsidP="007642DA">
      <w:pPr>
        <w:pStyle w:val="ListParagraph"/>
        <w:numPr>
          <w:ilvl w:val="0"/>
          <w:numId w:val="22"/>
        </w:numPr>
        <w:jc w:val="both"/>
        <w:rPr>
          <w:rFonts w:ascii="Calibri" w:hAnsi="Calibri" w:cs="Arial"/>
          <w:color w:val="000000" w:themeColor="text1"/>
        </w:rPr>
      </w:pPr>
      <w:r>
        <w:rPr>
          <w:rFonts w:ascii="Calibri" w:hAnsi="Calibri" w:cs="Arial"/>
          <w:color w:val="000000" w:themeColor="text1"/>
        </w:rPr>
        <w:t xml:space="preserve">Work well in a team based environment </w:t>
      </w:r>
    </w:p>
    <w:p w:rsidR="008636EE" w:rsidRDefault="007642DA" w:rsidP="007642DA">
      <w:pPr>
        <w:pStyle w:val="ListParagraph"/>
        <w:numPr>
          <w:ilvl w:val="0"/>
          <w:numId w:val="22"/>
        </w:numPr>
        <w:jc w:val="both"/>
        <w:rPr>
          <w:rFonts w:ascii="Calibri" w:hAnsi="Calibri" w:cs="Arial"/>
          <w:color w:val="000000" w:themeColor="text1"/>
        </w:rPr>
      </w:pPr>
      <w:r>
        <w:rPr>
          <w:rFonts w:ascii="Calibri" w:hAnsi="Calibri" w:cs="Arial"/>
          <w:color w:val="000000" w:themeColor="text1"/>
        </w:rPr>
        <w:t>Provide effective and efficient</w:t>
      </w:r>
      <w:r w:rsidR="008636EE">
        <w:rPr>
          <w:rFonts w:ascii="Calibri" w:hAnsi="Calibri" w:cs="Arial"/>
          <w:color w:val="000000" w:themeColor="text1"/>
        </w:rPr>
        <w:t xml:space="preserve"> administrative support </w:t>
      </w:r>
    </w:p>
    <w:p w:rsidR="007642DA" w:rsidRDefault="008636EE" w:rsidP="007642DA">
      <w:pPr>
        <w:pStyle w:val="ListParagraph"/>
        <w:numPr>
          <w:ilvl w:val="0"/>
          <w:numId w:val="22"/>
        </w:numPr>
        <w:jc w:val="both"/>
        <w:rPr>
          <w:rFonts w:ascii="Calibri" w:hAnsi="Calibri" w:cs="Arial"/>
          <w:color w:val="000000" w:themeColor="text1"/>
        </w:rPr>
      </w:pPr>
      <w:r>
        <w:rPr>
          <w:rFonts w:ascii="Calibri" w:hAnsi="Calibri" w:cs="Arial"/>
          <w:color w:val="000000" w:themeColor="text1"/>
        </w:rPr>
        <w:t>Foster relationships between staff, programs, services, clients etc.</w:t>
      </w:r>
      <w:r w:rsidR="0018121E">
        <w:rPr>
          <w:rFonts w:ascii="Calibri" w:hAnsi="Calibri" w:cs="Arial"/>
          <w:color w:val="000000" w:themeColor="text1"/>
        </w:rPr>
        <w:t>,</w:t>
      </w:r>
    </w:p>
    <w:p w:rsidR="00F1592C" w:rsidRPr="007642DA" w:rsidRDefault="00F1592C" w:rsidP="007642DA">
      <w:pPr>
        <w:pStyle w:val="ListParagraph"/>
        <w:numPr>
          <w:ilvl w:val="0"/>
          <w:numId w:val="22"/>
        </w:numPr>
        <w:jc w:val="both"/>
        <w:rPr>
          <w:rFonts w:ascii="Calibri" w:hAnsi="Calibri" w:cs="Arial"/>
          <w:color w:val="000000" w:themeColor="text1"/>
        </w:rPr>
      </w:pPr>
      <w:r>
        <w:rPr>
          <w:rFonts w:ascii="Calibri" w:hAnsi="Calibri" w:cs="Arial"/>
          <w:color w:val="000000" w:themeColor="text1"/>
        </w:rPr>
        <w:t>Maintain confidentiality and show discretion</w:t>
      </w:r>
    </w:p>
    <w:p w:rsidR="00691D99" w:rsidRPr="007F0CC5" w:rsidRDefault="00691D99" w:rsidP="000B682E">
      <w:pPr>
        <w:spacing w:before="240"/>
        <w:rPr>
          <w:rFonts w:ascii="Calibri" w:hAnsi="Calibri" w:cs="Arial"/>
          <w:b/>
          <w:sz w:val="28"/>
          <w:szCs w:val="28"/>
        </w:rPr>
      </w:pPr>
      <w:r w:rsidRPr="007F0CC5">
        <w:rPr>
          <w:rFonts w:ascii="Calibri" w:hAnsi="Calibri" w:cs="Arial"/>
          <w:b/>
          <w:sz w:val="28"/>
          <w:szCs w:val="28"/>
        </w:rPr>
        <w:t>Key Stakeholders and Working Relationships</w:t>
      </w:r>
    </w:p>
    <w:p w:rsidR="008317E1" w:rsidRDefault="008317E1" w:rsidP="000B682E">
      <w:pPr>
        <w:spacing w:before="240"/>
        <w:rPr>
          <w:rFonts w:ascii="Calibri" w:hAnsi="Calibri" w:cs="Arial"/>
          <w:b/>
          <w:color w:val="FF0000"/>
          <w:szCs w:val="22"/>
        </w:rPr>
      </w:pPr>
      <w:r w:rsidRPr="008317E1">
        <w:rPr>
          <w:rFonts w:ascii="Calibri" w:hAnsi="Calibri" w:cs="Arial"/>
          <w:b/>
          <w:szCs w:val="22"/>
        </w:rPr>
        <w:t xml:space="preserve">Internal: </w:t>
      </w:r>
    </w:p>
    <w:p w:rsidR="008317E1" w:rsidRPr="000515EC" w:rsidRDefault="008317E1" w:rsidP="00643174">
      <w:pPr>
        <w:pStyle w:val="ListParagraph"/>
        <w:numPr>
          <w:ilvl w:val="0"/>
          <w:numId w:val="24"/>
        </w:numPr>
        <w:spacing w:before="240"/>
        <w:rPr>
          <w:rFonts w:ascii="Calibri" w:hAnsi="Calibri" w:cs="Arial"/>
          <w:color w:val="000000" w:themeColor="text1"/>
          <w:szCs w:val="22"/>
        </w:rPr>
      </w:pPr>
      <w:r w:rsidRPr="000515EC">
        <w:rPr>
          <w:rFonts w:ascii="Calibri" w:hAnsi="Calibri" w:cs="Arial"/>
          <w:color w:val="000000" w:themeColor="text1"/>
          <w:szCs w:val="22"/>
        </w:rPr>
        <w:t xml:space="preserve">SECL </w:t>
      </w:r>
      <w:r w:rsidR="00EB2F2F" w:rsidRPr="000515EC">
        <w:rPr>
          <w:rFonts w:ascii="Calibri" w:hAnsi="Calibri" w:cs="Arial"/>
          <w:color w:val="000000" w:themeColor="text1"/>
          <w:szCs w:val="22"/>
        </w:rPr>
        <w:t>clients</w:t>
      </w:r>
      <w:r w:rsidR="00AC093A" w:rsidRPr="000515EC">
        <w:rPr>
          <w:rFonts w:ascii="Calibri" w:hAnsi="Calibri" w:cs="Arial"/>
          <w:color w:val="000000" w:themeColor="text1"/>
          <w:szCs w:val="22"/>
        </w:rPr>
        <w:t xml:space="preserve"> (young people)</w:t>
      </w:r>
    </w:p>
    <w:p w:rsidR="008317E1" w:rsidRPr="000515EC" w:rsidRDefault="00EB2F2F" w:rsidP="00643174">
      <w:pPr>
        <w:pStyle w:val="ListParagraph"/>
        <w:numPr>
          <w:ilvl w:val="0"/>
          <w:numId w:val="24"/>
        </w:numPr>
        <w:spacing w:before="240"/>
        <w:rPr>
          <w:rFonts w:ascii="Calibri" w:hAnsi="Calibri" w:cs="Arial"/>
          <w:color w:val="000000" w:themeColor="text1"/>
          <w:szCs w:val="22"/>
        </w:rPr>
      </w:pPr>
      <w:r w:rsidRPr="000515EC">
        <w:rPr>
          <w:rFonts w:ascii="Calibri" w:hAnsi="Calibri" w:cs="Arial"/>
          <w:color w:val="000000" w:themeColor="text1"/>
          <w:szCs w:val="22"/>
        </w:rPr>
        <w:t>SECL Paid staff, other volunteers and students on placement</w:t>
      </w:r>
    </w:p>
    <w:p w:rsidR="008317E1" w:rsidRDefault="008317E1" w:rsidP="000B682E">
      <w:pPr>
        <w:spacing w:before="240"/>
        <w:rPr>
          <w:rFonts w:ascii="Calibri" w:hAnsi="Calibri" w:cs="Arial"/>
          <w:b/>
          <w:color w:val="FF0000"/>
          <w:szCs w:val="22"/>
        </w:rPr>
      </w:pPr>
      <w:r w:rsidRPr="008317E1">
        <w:rPr>
          <w:rFonts w:ascii="Calibri" w:hAnsi="Calibri" w:cs="Arial"/>
          <w:b/>
          <w:szCs w:val="22"/>
        </w:rPr>
        <w:t xml:space="preserve">External: </w:t>
      </w:r>
    </w:p>
    <w:p w:rsidR="00EB2F2F" w:rsidRPr="000515EC" w:rsidRDefault="00EB2F2F" w:rsidP="00643174">
      <w:pPr>
        <w:pStyle w:val="ListParagraph"/>
        <w:numPr>
          <w:ilvl w:val="0"/>
          <w:numId w:val="26"/>
        </w:numPr>
        <w:spacing w:before="240"/>
        <w:rPr>
          <w:rFonts w:ascii="Calibri" w:hAnsi="Calibri" w:cs="Arial"/>
          <w:color w:val="000000" w:themeColor="text1"/>
          <w:szCs w:val="22"/>
        </w:rPr>
      </w:pPr>
      <w:r w:rsidRPr="000515EC">
        <w:rPr>
          <w:rFonts w:ascii="Calibri" w:hAnsi="Calibri" w:cs="Arial"/>
          <w:color w:val="000000" w:themeColor="text1"/>
          <w:szCs w:val="22"/>
        </w:rPr>
        <w:t>Other agencies that refer clients to us or that we refer clients to.</w:t>
      </w:r>
    </w:p>
    <w:p w:rsidR="000B682E" w:rsidRPr="007F0CC5" w:rsidRDefault="000F5BA1" w:rsidP="00DC6CA8">
      <w:pPr>
        <w:spacing w:before="240"/>
        <w:rPr>
          <w:rFonts w:ascii="Calibri" w:hAnsi="Calibri" w:cs="Arial"/>
          <w:b/>
          <w:sz w:val="28"/>
          <w:szCs w:val="28"/>
        </w:rPr>
      </w:pPr>
      <w:r w:rsidRPr="007F0CC5">
        <w:rPr>
          <w:rFonts w:ascii="Calibri" w:hAnsi="Calibri" w:cs="Arial"/>
          <w:b/>
          <w:sz w:val="28"/>
          <w:szCs w:val="28"/>
        </w:rPr>
        <w:t>Responsibilities</w:t>
      </w:r>
      <w:r w:rsidR="000B682E" w:rsidRPr="007F0CC5">
        <w:rPr>
          <w:rFonts w:ascii="Calibri" w:hAnsi="Calibri" w:cs="Arial"/>
          <w:b/>
          <w:sz w:val="28"/>
          <w:szCs w:val="28"/>
        </w:rPr>
        <w:t>:</w:t>
      </w:r>
    </w:p>
    <w:p w:rsidR="00A66A5F" w:rsidRPr="00D6605E" w:rsidRDefault="00A66A5F" w:rsidP="00D60834">
      <w:pPr>
        <w:pStyle w:val="NoSpacing"/>
        <w:rPr>
          <w:rFonts w:asciiTheme="minorHAnsi" w:hAnsiTheme="minorHAnsi"/>
          <w:b/>
          <w:color w:val="000000" w:themeColor="text1"/>
        </w:rPr>
      </w:pPr>
      <w:r w:rsidRPr="00D6605E">
        <w:rPr>
          <w:rFonts w:asciiTheme="minorHAnsi" w:hAnsiTheme="minorHAnsi"/>
          <w:b/>
          <w:color w:val="000000" w:themeColor="text1"/>
        </w:rPr>
        <w:t xml:space="preserve">Face to Face </w:t>
      </w:r>
    </w:p>
    <w:p w:rsidR="00A66A5F" w:rsidRPr="00A66A5F" w:rsidRDefault="00A66A5F" w:rsidP="00A66A5F">
      <w:pPr>
        <w:pStyle w:val="NoSpacing"/>
        <w:numPr>
          <w:ilvl w:val="0"/>
          <w:numId w:val="26"/>
        </w:numPr>
        <w:rPr>
          <w:rFonts w:asciiTheme="minorHAnsi" w:hAnsiTheme="minorHAnsi"/>
          <w:color w:val="000000" w:themeColor="text1"/>
        </w:rPr>
      </w:pPr>
      <w:r>
        <w:rPr>
          <w:rFonts w:asciiTheme="minorHAnsi" w:hAnsiTheme="minorHAnsi"/>
          <w:color w:val="000000" w:themeColor="text1"/>
        </w:rPr>
        <w:t xml:space="preserve">Welcome </w:t>
      </w:r>
      <w:r w:rsidR="001A3454">
        <w:rPr>
          <w:rFonts w:asciiTheme="minorHAnsi" w:hAnsiTheme="minorHAnsi"/>
          <w:color w:val="000000" w:themeColor="text1"/>
        </w:rPr>
        <w:t>c</w:t>
      </w:r>
      <w:r>
        <w:rPr>
          <w:rFonts w:asciiTheme="minorHAnsi" w:hAnsiTheme="minorHAnsi"/>
          <w:color w:val="000000" w:themeColor="text1"/>
        </w:rPr>
        <w:t>lients</w:t>
      </w:r>
    </w:p>
    <w:p w:rsidR="00212EBE" w:rsidRDefault="00D6605E" w:rsidP="00A66A5F">
      <w:pPr>
        <w:pStyle w:val="NoSpacing"/>
        <w:numPr>
          <w:ilvl w:val="0"/>
          <w:numId w:val="26"/>
        </w:numPr>
        <w:rPr>
          <w:rFonts w:asciiTheme="minorHAnsi" w:hAnsiTheme="minorHAnsi"/>
          <w:color w:val="000000" w:themeColor="text1"/>
        </w:rPr>
      </w:pPr>
      <w:r>
        <w:rPr>
          <w:rFonts w:asciiTheme="minorHAnsi" w:hAnsiTheme="minorHAnsi"/>
          <w:color w:val="000000" w:themeColor="text1"/>
        </w:rPr>
        <w:t xml:space="preserve">Assist </w:t>
      </w:r>
      <w:r w:rsidR="0018121E">
        <w:rPr>
          <w:rFonts w:asciiTheme="minorHAnsi" w:hAnsiTheme="minorHAnsi"/>
          <w:color w:val="000000" w:themeColor="text1"/>
        </w:rPr>
        <w:t xml:space="preserve">clients </w:t>
      </w:r>
      <w:r w:rsidR="00F1592C">
        <w:rPr>
          <w:rFonts w:asciiTheme="minorHAnsi" w:hAnsiTheme="minorHAnsi"/>
          <w:color w:val="000000" w:themeColor="text1"/>
        </w:rPr>
        <w:t xml:space="preserve">to complete SECL </w:t>
      </w:r>
      <w:r w:rsidR="00212EBE">
        <w:rPr>
          <w:rFonts w:asciiTheme="minorHAnsi" w:hAnsiTheme="minorHAnsi"/>
          <w:color w:val="000000" w:themeColor="text1"/>
        </w:rPr>
        <w:t>Registration Form</w:t>
      </w:r>
    </w:p>
    <w:p w:rsidR="009A10BA" w:rsidRDefault="001A3454" w:rsidP="00A66A5F">
      <w:pPr>
        <w:pStyle w:val="NoSpacing"/>
        <w:numPr>
          <w:ilvl w:val="0"/>
          <w:numId w:val="26"/>
        </w:numPr>
        <w:rPr>
          <w:rFonts w:asciiTheme="minorHAnsi" w:hAnsiTheme="minorHAnsi"/>
          <w:color w:val="000000" w:themeColor="text1"/>
        </w:rPr>
      </w:pPr>
      <w:r>
        <w:rPr>
          <w:rFonts w:asciiTheme="minorHAnsi" w:hAnsiTheme="minorHAnsi"/>
          <w:color w:val="000000" w:themeColor="text1"/>
        </w:rPr>
        <w:t>Assess client needs, f</w:t>
      </w:r>
      <w:r w:rsidR="009A10BA">
        <w:rPr>
          <w:rFonts w:asciiTheme="minorHAnsi" w:hAnsiTheme="minorHAnsi"/>
          <w:color w:val="000000" w:themeColor="text1"/>
        </w:rPr>
        <w:t>ill in contact sheet  &amp; direct client to appropriate worker</w:t>
      </w:r>
    </w:p>
    <w:p w:rsidR="00421A35" w:rsidRDefault="00421A35" w:rsidP="00421A35">
      <w:pPr>
        <w:pStyle w:val="NoSpacing"/>
        <w:numPr>
          <w:ilvl w:val="0"/>
          <w:numId w:val="26"/>
        </w:numPr>
        <w:rPr>
          <w:rFonts w:asciiTheme="minorHAnsi" w:hAnsiTheme="minorHAnsi"/>
          <w:color w:val="000000" w:themeColor="text1"/>
        </w:rPr>
      </w:pPr>
      <w:r>
        <w:rPr>
          <w:rFonts w:asciiTheme="minorHAnsi" w:hAnsiTheme="minorHAnsi"/>
          <w:color w:val="000000" w:themeColor="text1"/>
        </w:rPr>
        <w:t>General client assistance</w:t>
      </w:r>
    </w:p>
    <w:p w:rsidR="00D6605E" w:rsidRDefault="00D6605E" w:rsidP="00D6605E">
      <w:pPr>
        <w:pStyle w:val="NoSpacing"/>
        <w:ind w:left="720"/>
        <w:rPr>
          <w:rFonts w:asciiTheme="minorHAnsi" w:hAnsiTheme="minorHAnsi"/>
          <w:color w:val="000000" w:themeColor="text1"/>
        </w:rPr>
      </w:pPr>
    </w:p>
    <w:p w:rsidR="00D6605E" w:rsidRDefault="00D6605E" w:rsidP="00D6605E">
      <w:pPr>
        <w:pStyle w:val="NoSpacing"/>
        <w:rPr>
          <w:rFonts w:asciiTheme="minorHAnsi" w:hAnsiTheme="minorHAnsi"/>
          <w:b/>
          <w:color w:val="000000" w:themeColor="text1"/>
        </w:rPr>
      </w:pPr>
      <w:r w:rsidRPr="00D6605E">
        <w:rPr>
          <w:rFonts w:asciiTheme="minorHAnsi" w:hAnsiTheme="minorHAnsi"/>
          <w:b/>
          <w:color w:val="000000" w:themeColor="text1"/>
        </w:rPr>
        <w:t>On the telephone</w:t>
      </w:r>
    </w:p>
    <w:p w:rsidR="000F73F3" w:rsidRPr="00D6605E" w:rsidRDefault="000F73F3" w:rsidP="000F73F3">
      <w:pPr>
        <w:pStyle w:val="NoSpacing"/>
        <w:numPr>
          <w:ilvl w:val="0"/>
          <w:numId w:val="26"/>
        </w:numPr>
        <w:rPr>
          <w:rFonts w:asciiTheme="minorHAnsi" w:hAnsiTheme="minorHAnsi"/>
          <w:b/>
          <w:color w:val="000000" w:themeColor="text1"/>
        </w:rPr>
      </w:pPr>
      <w:r>
        <w:rPr>
          <w:rFonts w:asciiTheme="minorHAnsi" w:hAnsiTheme="minorHAnsi"/>
          <w:color w:val="000000" w:themeColor="text1"/>
        </w:rPr>
        <w:t>Operate business telephone system</w:t>
      </w:r>
    </w:p>
    <w:p w:rsidR="00A66A5F" w:rsidRDefault="00A66A5F" w:rsidP="00A66A5F">
      <w:pPr>
        <w:pStyle w:val="NoSpacing"/>
        <w:numPr>
          <w:ilvl w:val="0"/>
          <w:numId w:val="26"/>
        </w:numPr>
        <w:rPr>
          <w:rFonts w:asciiTheme="minorHAnsi" w:hAnsiTheme="minorHAnsi"/>
          <w:color w:val="000000" w:themeColor="text1"/>
        </w:rPr>
      </w:pPr>
      <w:r>
        <w:rPr>
          <w:rFonts w:asciiTheme="minorHAnsi" w:hAnsiTheme="minorHAnsi"/>
          <w:color w:val="000000" w:themeColor="text1"/>
        </w:rPr>
        <w:t>Receive enquiries and direct</w:t>
      </w:r>
      <w:r w:rsidR="00421A35">
        <w:rPr>
          <w:rFonts w:asciiTheme="minorHAnsi" w:hAnsiTheme="minorHAnsi"/>
          <w:color w:val="000000" w:themeColor="text1"/>
        </w:rPr>
        <w:t xml:space="preserve"> them to appropriate worker</w:t>
      </w:r>
    </w:p>
    <w:p w:rsidR="000F73F3" w:rsidRDefault="00977512" w:rsidP="00A66A5F">
      <w:pPr>
        <w:pStyle w:val="NoSpacing"/>
        <w:numPr>
          <w:ilvl w:val="0"/>
          <w:numId w:val="26"/>
        </w:numPr>
        <w:rPr>
          <w:rFonts w:asciiTheme="minorHAnsi" w:hAnsiTheme="minorHAnsi"/>
          <w:color w:val="000000" w:themeColor="text1"/>
        </w:rPr>
      </w:pPr>
      <w:r>
        <w:rPr>
          <w:rFonts w:asciiTheme="minorHAnsi" w:hAnsiTheme="minorHAnsi"/>
          <w:color w:val="000000" w:themeColor="text1"/>
        </w:rPr>
        <w:lastRenderedPageBreak/>
        <w:t>Message taking and relaying accurately</w:t>
      </w:r>
    </w:p>
    <w:p w:rsidR="00F856DA" w:rsidRDefault="00F856DA" w:rsidP="00A66A5F">
      <w:pPr>
        <w:pStyle w:val="NoSpacing"/>
        <w:numPr>
          <w:ilvl w:val="0"/>
          <w:numId w:val="26"/>
        </w:numPr>
        <w:rPr>
          <w:rFonts w:asciiTheme="minorHAnsi" w:hAnsiTheme="minorHAnsi"/>
          <w:color w:val="000000" w:themeColor="text1"/>
        </w:rPr>
      </w:pPr>
      <w:r>
        <w:rPr>
          <w:rFonts w:asciiTheme="minorHAnsi" w:hAnsiTheme="minorHAnsi"/>
          <w:color w:val="000000" w:themeColor="text1"/>
        </w:rPr>
        <w:t>Outgoing call (make appointments, referrals, extend invitations</w:t>
      </w:r>
      <w:r w:rsidR="000F73F3">
        <w:rPr>
          <w:rFonts w:asciiTheme="minorHAnsi" w:hAnsiTheme="minorHAnsi"/>
          <w:color w:val="000000" w:themeColor="text1"/>
        </w:rPr>
        <w:t>, etc.,</w:t>
      </w:r>
      <w:r w:rsidR="008566A0">
        <w:rPr>
          <w:rFonts w:asciiTheme="minorHAnsi" w:hAnsiTheme="minorHAnsi"/>
          <w:color w:val="000000" w:themeColor="text1"/>
        </w:rPr>
        <w:t>)</w:t>
      </w:r>
    </w:p>
    <w:p w:rsidR="008566A0" w:rsidRDefault="008566A0" w:rsidP="000515EC">
      <w:pPr>
        <w:pStyle w:val="NoSpacing"/>
        <w:ind w:left="720"/>
        <w:rPr>
          <w:rFonts w:asciiTheme="minorHAnsi" w:hAnsiTheme="minorHAnsi"/>
          <w:color w:val="000000" w:themeColor="text1"/>
        </w:rPr>
      </w:pPr>
    </w:p>
    <w:p w:rsidR="008566A0" w:rsidRDefault="008566A0" w:rsidP="008566A0">
      <w:pPr>
        <w:pStyle w:val="NoSpacing"/>
        <w:rPr>
          <w:rFonts w:asciiTheme="minorHAnsi" w:hAnsiTheme="minorHAnsi"/>
          <w:b/>
          <w:color w:val="000000" w:themeColor="text1"/>
        </w:rPr>
      </w:pPr>
      <w:r w:rsidRPr="008566A0">
        <w:rPr>
          <w:rFonts w:asciiTheme="minorHAnsi" w:hAnsiTheme="minorHAnsi"/>
          <w:b/>
          <w:color w:val="000000" w:themeColor="text1"/>
        </w:rPr>
        <w:t>Other Duties</w:t>
      </w:r>
    </w:p>
    <w:p w:rsidR="00FE4B1B" w:rsidRDefault="00FE4B1B" w:rsidP="00FE4B1B">
      <w:pPr>
        <w:pStyle w:val="NoSpacing"/>
        <w:numPr>
          <w:ilvl w:val="0"/>
          <w:numId w:val="26"/>
        </w:numPr>
        <w:rPr>
          <w:rFonts w:asciiTheme="minorHAnsi" w:hAnsiTheme="minorHAnsi"/>
          <w:color w:val="000000" w:themeColor="text1"/>
        </w:rPr>
      </w:pPr>
      <w:r>
        <w:rPr>
          <w:rFonts w:asciiTheme="minorHAnsi" w:hAnsiTheme="minorHAnsi"/>
          <w:color w:val="000000" w:themeColor="text1"/>
        </w:rPr>
        <w:t>Sort and distribute mail or redirect mail</w:t>
      </w:r>
    </w:p>
    <w:p w:rsidR="00FE4B1B" w:rsidRDefault="00FE4B1B" w:rsidP="00FE4B1B">
      <w:pPr>
        <w:pStyle w:val="NoSpacing"/>
        <w:numPr>
          <w:ilvl w:val="0"/>
          <w:numId w:val="26"/>
        </w:numPr>
        <w:rPr>
          <w:rFonts w:asciiTheme="minorHAnsi" w:hAnsiTheme="minorHAnsi"/>
          <w:color w:val="000000" w:themeColor="text1"/>
        </w:rPr>
      </w:pPr>
      <w:r>
        <w:rPr>
          <w:rFonts w:asciiTheme="minorHAnsi" w:hAnsiTheme="minorHAnsi"/>
          <w:color w:val="000000" w:themeColor="text1"/>
        </w:rPr>
        <w:t xml:space="preserve">Prepare outgoing mail </w:t>
      </w:r>
    </w:p>
    <w:p w:rsidR="008566A0" w:rsidRDefault="008566A0" w:rsidP="00747B08">
      <w:pPr>
        <w:pStyle w:val="NoSpacing"/>
        <w:numPr>
          <w:ilvl w:val="0"/>
          <w:numId w:val="27"/>
        </w:numPr>
        <w:rPr>
          <w:rFonts w:asciiTheme="minorHAnsi" w:hAnsiTheme="minorHAnsi"/>
          <w:color w:val="000000" w:themeColor="text1"/>
        </w:rPr>
      </w:pPr>
      <w:r w:rsidRPr="00747B08">
        <w:rPr>
          <w:rFonts w:asciiTheme="minorHAnsi" w:hAnsiTheme="minorHAnsi"/>
          <w:color w:val="000000" w:themeColor="text1"/>
        </w:rPr>
        <w:t>Replenish documentation</w:t>
      </w:r>
    </w:p>
    <w:p w:rsidR="00747B08" w:rsidRDefault="00747B08" w:rsidP="00747B08">
      <w:pPr>
        <w:pStyle w:val="NoSpacing"/>
        <w:numPr>
          <w:ilvl w:val="0"/>
          <w:numId w:val="27"/>
        </w:numPr>
        <w:rPr>
          <w:rFonts w:asciiTheme="minorHAnsi" w:hAnsiTheme="minorHAnsi"/>
          <w:color w:val="000000" w:themeColor="text1"/>
        </w:rPr>
      </w:pPr>
      <w:r>
        <w:rPr>
          <w:rFonts w:asciiTheme="minorHAnsi" w:hAnsiTheme="minorHAnsi"/>
          <w:color w:val="000000" w:themeColor="text1"/>
        </w:rPr>
        <w:t>General  house keeping</w:t>
      </w:r>
    </w:p>
    <w:p w:rsidR="00066BFF" w:rsidRDefault="00066BFF" w:rsidP="00747B08">
      <w:pPr>
        <w:pStyle w:val="NoSpacing"/>
        <w:numPr>
          <w:ilvl w:val="0"/>
          <w:numId w:val="27"/>
        </w:numPr>
        <w:rPr>
          <w:rFonts w:asciiTheme="minorHAnsi" w:hAnsiTheme="minorHAnsi"/>
          <w:color w:val="000000" w:themeColor="text1"/>
        </w:rPr>
      </w:pPr>
      <w:r>
        <w:rPr>
          <w:rFonts w:asciiTheme="minorHAnsi" w:hAnsiTheme="minorHAnsi"/>
          <w:color w:val="000000" w:themeColor="text1"/>
        </w:rPr>
        <w:t>Manage own time and resources to get the job done and</w:t>
      </w:r>
      <w:r w:rsidR="000515EC">
        <w:rPr>
          <w:rFonts w:asciiTheme="minorHAnsi" w:hAnsiTheme="minorHAnsi"/>
          <w:color w:val="000000" w:themeColor="text1"/>
        </w:rPr>
        <w:t xml:space="preserve"> seek guidance when necessary</w:t>
      </w:r>
    </w:p>
    <w:p w:rsidR="00164B9B" w:rsidRDefault="007F0CC5" w:rsidP="00747B08">
      <w:pPr>
        <w:pStyle w:val="NoSpacing"/>
        <w:numPr>
          <w:ilvl w:val="0"/>
          <w:numId w:val="27"/>
        </w:numPr>
        <w:rPr>
          <w:rFonts w:asciiTheme="minorHAnsi" w:hAnsiTheme="minorHAnsi"/>
          <w:color w:val="000000" w:themeColor="text1"/>
        </w:rPr>
      </w:pPr>
      <w:r w:rsidRPr="00164B9B">
        <w:rPr>
          <w:rFonts w:asciiTheme="minorHAnsi" w:hAnsiTheme="minorHAnsi"/>
          <w:color w:val="000000" w:themeColor="text1"/>
        </w:rPr>
        <w:t xml:space="preserve">When unsure of an issue ask for assistance </w:t>
      </w:r>
      <w:r w:rsidR="001D590C" w:rsidRPr="00164B9B">
        <w:rPr>
          <w:rFonts w:asciiTheme="minorHAnsi" w:hAnsiTheme="minorHAnsi"/>
          <w:color w:val="000000" w:themeColor="text1"/>
        </w:rPr>
        <w:t xml:space="preserve"> </w:t>
      </w:r>
    </w:p>
    <w:p w:rsidR="00164B9B" w:rsidRPr="00164B9B" w:rsidRDefault="00164B9B" w:rsidP="00747B08">
      <w:pPr>
        <w:pStyle w:val="NoSpacing"/>
        <w:numPr>
          <w:ilvl w:val="0"/>
          <w:numId w:val="27"/>
        </w:numPr>
        <w:rPr>
          <w:rFonts w:asciiTheme="minorHAnsi" w:hAnsiTheme="minorHAnsi"/>
          <w:color w:val="000000" w:themeColor="text1"/>
        </w:rPr>
      </w:pPr>
      <w:r>
        <w:rPr>
          <w:rFonts w:asciiTheme="minorHAnsi" w:hAnsiTheme="minorHAnsi"/>
          <w:color w:val="000000" w:themeColor="text1"/>
        </w:rPr>
        <w:t xml:space="preserve">Accurate and complete </w:t>
      </w:r>
      <w:r w:rsidRPr="00164B9B">
        <w:rPr>
          <w:rFonts w:asciiTheme="minorHAnsi" w:hAnsiTheme="minorHAnsi"/>
          <w:color w:val="000000" w:themeColor="text1"/>
        </w:rPr>
        <w:t>Data entry</w:t>
      </w:r>
    </w:p>
    <w:p w:rsidR="000515EC" w:rsidRPr="00164B9B" w:rsidRDefault="00AE6AC5" w:rsidP="00AE6AC5">
      <w:pPr>
        <w:pStyle w:val="NoSpacing"/>
        <w:numPr>
          <w:ilvl w:val="0"/>
          <w:numId w:val="27"/>
        </w:numPr>
        <w:rPr>
          <w:rFonts w:asciiTheme="minorHAnsi" w:hAnsiTheme="minorHAnsi"/>
          <w:color w:val="000000" w:themeColor="text1"/>
        </w:rPr>
      </w:pPr>
      <w:r w:rsidRPr="00164B9B">
        <w:rPr>
          <w:rFonts w:asciiTheme="minorHAnsi" w:hAnsiTheme="minorHAnsi"/>
          <w:color w:val="000000" w:themeColor="text1"/>
        </w:rPr>
        <w:t>General client assistance</w:t>
      </w:r>
      <w:r w:rsidR="00164B9B" w:rsidRPr="00164B9B">
        <w:rPr>
          <w:rFonts w:asciiTheme="minorHAnsi" w:hAnsiTheme="minorHAnsi"/>
          <w:color w:val="000000" w:themeColor="text1"/>
        </w:rPr>
        <w:t xml:space="preserve"> </w:t>
      </w:r>
      <w:r w:rsidRPr="00164B9B">
        <w:rPr>
          <w:rFonts w:asciiTheme="minorHAnsi" w:hAnsiTheme="minorHAnsi"/>
          <w:color w:val="000000" w:themeColor="text1"/>
        </w:rPr>
        <w:t xml:space="preserve"> (</w:t>
      </w:r>
      <w:r w:rsidR="001F7277" w:rsidRPr="00164B9B">
        <w:rPr>
          <w:rFonts w:asciiTheme="minorHAnsi" w:hAnsiTheme="minorHAnsi"/>
          <w:color w:val="000000" w:themeColor="text1"/>
        </w:rPr>
        <w:t xml:space="preserve">Resolve </w:t>
      </w:r>
      <w:r w:rsidRPr="00164B9B">
        <w:rPr>
          <w:rFonts w:asciiTheme="minorHAnsi" w:hAnsiTheme="minorHAnsi"/>
          <w:color w:val="000000" w:themeColor="text1"/>
        </w:rPr>
        <w:t xml:space="preserve">computer </w:t>
      </w:r>
      <w:r w:rsidR="00FE4B1B" w:rsidRPr="00164B9B">
        <w:rPr>
          <w:rFonts w:asciiTheme="minorHAnsi" w:hAnsiTheme="minorHAnsi"/>
          <w:color w:val="000000" w:themeColor="text1"/>
        </w:rPr>
        <w:t>issues;</w:t>
      </w:r>
      <w:r w:rsidRPr="00164B9B">
        <w:rPr>
          <w:rFonts w:asciiTheme="minorHAnsi" w:hAnsiTheme="minorHAnsi"/>
          <w:color w:val="000000" w:themeColor="text1"/>
        </w:rPr>
        <w:t xml:space="preserve"> </w:t>
      </w:r>
      <w:r w:rsidR="001F7277" w:rsidRPr="00164B9B">
        <w:rPr>
          <w:rFonts w:asciiTheme="minorHAnsi" w:hAnsiTheme="minorHAnsi"/>
          <w:color w:val="000000" w:themeColor="text1"/>
        </w:rPr>
        <w:t xml:space="preserve">help with </w:t>
      </w:r>
      <w:r w:rsidRPr="00164B9B">
        <w:rPr>
          <w:rFonts w:asciiTheme="minorHAnsi" w:hAnsiTheme="minorHAnsi"/>
          <w:color w:val="000000" w:themeColor="text1"/>
        </w:rPr>
        <w:t>resumes, homework, proof reading letters</w:t>
      </w:r>
      <w:r w:rsidR="00062CB9" w:rsidRPr="00164B9B">
        <w:rPr>
          <w:rFonts w:asciiTheme="minorHAnsi" w:hAnsiTheme="minorHAnsi"/>
          <w:color w:val="000000" w:themeColor="text1"/>
        </w:rPr>
        <w:t>)</w:t>
      </w:r>
      <w:r w:rsidRPr="00164B9B">
        <w:rPr>
          <w:rFonts w:ascii="Calibri" w:hAnsi="Calibri" w:cs="Arial"/>
          <w:sz w:val="20"/>
        </w:rPr>
        <w:tab/>
      </w:r>
    </w:p>
    <w:p w:rsidR="007F0CC5" w:rsidRDefault="007F0CC5" w:rsidP="007F0CC5">
      <w:pPr>
        <w:pStyle w:val="NoSpacing"/>
        <w:ind w:left="720"/>
        <w:rPr>
          <w:rFonts w:asciiTheme="minorHAnsi" w:hAnsiTheme="minorHAnsi"/>
          <w:color w:val="000000" w:themeColor="text1"/>
        </w:rPr>
      </w:pPr>
    </w:p>
    <w:p w:rsidR="00BF7997" w:rsidRDefault="00BF7997">
      <w:pPr>
        <w:rPr>
          <w:rFonts w:asciiTheme="minorHAnsi" w:hAnsiTheme="minorHAnsi"/>
          <w:b/>
          <w:color w:val="000000" w:themeColor="text1"/>
        </w:rPr>
      </w:pPr>
      <w:r>
        <w:rPr>
          <w:rFonts w:asciiTheme="minorHAnsi" w:hAnsiTheme="minorHAnsi"/>
          <w:b/>
          <w:color w:val="000000" w:themeColor="text1"/>
        </w:rPr>
        <w:br w:type="page"/>
      </w:r>
    </w:p>
    <w:p w:rsidR="007F0CC5" w:rsidRPr="007F0CC5" w:rsidRDefault="007F0CC5" w:rsidP="007F0CC5">
      <w:pPr>
        <w:pStyle w:val="NoSpacing"/>
        <w:rPr>
          <w:rFonts w:asciiTheme="minorHAnsi" w:hAnsiTheme="minorHAnsi"/>
          <w:b/>
          <w:color w:val="000000" w:themeColor="text1"/>
        </w:rPr>
      </w:pPr>
      <w:r w:rsidRPr="007F0CC5">
        <w:rPr>
          <w:rFonts w:asciiTheme="minorHAnsi" w:hAnsiTheme="minorHAnsi"/>
          <w:b/>
          <w:color w:val="000000" w:themeColor="text1"/>
        </w:rPr>
        <w:lastRenderedPageBreak/>
        <w:t>Mandatory</w:t>
      </w:r>
      <w:r w:rsidR="009C47D0">
        <w:rPr>
          <w:rFonts w:asciiTheme="minorHAnsi" w:hAnsiTheme="minorHAnsi"/>
          <w:b/>
          <w:color w:val="000000" w:themeColor="text1"/>
        </w:rPr>
        <w:t>:</w:t>
      </w:r>
    </w:p>
    <w:p w:rsidR="002B3DE9" w:rsidRDefault="002B3DE9" w:rsidP="002B3DE9">
      <w:pPr>
        <w:pStyle w:val="NoSpacing"/>
        <w:rPr>
          <w:rFonts w:asciiTheme="minorHAnsi" w:hAnsiTheme="minorHAnsi"/>
          <w:color w:val="000000" w:themeColor="text1"/>
        </w:rPr>
      </w:pPr>
      <w:r w:rsidRPr="002B3DE9">
        <w:rPr>
          <w:rFonts w:asciiTheme="minorHAnsi" w:hAnsiTheme="minorHAnsi"/>
          <w:b/>
          <w:color w:val="000000" w:themeColor="text1"/>
        </w:rPr>
        <w:t>Training /Meeting</w:t>
      </w:r>
      <w:r w:rsidR="00164B9B">
        <w:rPr>
          <w:rFonts w:asciiTheme="minorHAnsi" w:hAnsiTheme="minorHAnsi"/>
          <w:b/>
          <w:color w:val="000000" w:themeColor="text1"/>
        </w:rPr>
        <w:t>s</w:t>
      </w:r>
      <w:r>
        <w:rPr>
          <w:rFonts w:asciiTheme="minorHAnsi" w:hAnsiTheme="minorHAnsi"/>
          <w:color w:val="000000" w:themeColor="text1"/>
        </w:rPr>
        <w:t xml:space="preserve">:  </w:t>
      </w:r>
    </w:p>
    <w:p w:rsidR="007F0CC5" w:rsidRDefault="007F0CC5" w:rsidP="002B3DE9">
      <w:pPr>
        <w:pStyle w:val="NoSpacing"/>
        <w:numPr>
          <w:ilvl w:val="0"/>
          <w:numId w:val="28"/>
        </w:numPr>
        <w:rPr>
          <w:rFonts w:asciiTheme="minorHAnsi" w:hAnsiTheme="minorHAnsi"/>
          <w:color w:val="000000" w:themeColor="text1"/>
        </w:rPr>
      </w:pPr>
      <w:r>
        <w:rPr>
          <w:rFonts w:asciiTheme="minorHAnsi" w:hAnsiTheme="minorHAnsi"/>
          <w:color w:val="000000" w:themeColor="text1"/>
        </w:rPr>
        <w:t>Attends SECL Induction  programs as directed</w:t>
      </w:r>
    </w:p>
    <w:p w:rsidR="002B3DE9" w:rsidRPr="002B3DE9" w:rsidRDefault="002B3DE9" w:rsidP="002B3DE9">
      <w:pPr>
        <w:pStyle w:val="NoSpacing"/>
        <w:numPr>
          <w:ilvl w:val="0"/>
          <w:numId w:val="28"/>
        </w:numPr>
        <w:rPr>
          <w:rFonts w:asciiTheme="minorHAnsi" w:hAnsiTheme="minorHAnsi"/>
          <w:color w:val="000000" w:themeColor="text1"/>
        </w:rPr>
      </w:pPr>
      <w:r w:rsidRPr="002B3DE9">
        <w:rPr>
          <w:rFonts w:asciiTheme="minorHAnsi" w:hAnsiTheme="minorHAnsi"/>
          <w:color w:val="000000" w:themeColor="text1"/>
        </w:rPr>
        <w:t>Attend at least  2  staff meetings &amp;</w:t>
      </w:r>
      <w:r>
        <w:rPr>
          <w:rFonts w:asciiTheme="minorHAnsi" w:hAnsiTheme="minorHAnsi"/>
          <w:color w:val="000000" w:themeColor="text1"/>
        </w:rPr>
        <w:t xml:space="preserve"> </w:t>
      </w:r>
      <w:r w:rsidRPr="002B3DE9">
        <w:rPr>
          <w:rFonts w:asciiTheme="minorHAnsi" w:hAnsiTheme="minorHAnsi"/>
          <w:color w:val="000000" w:themeColor="text1"/>
        </w:rPr>
        <w:t xml:space="preserve"> 2 training sessions </w:t>
      </w:r>
      <w:r>
        <w:rPr>
          <w:rFonts w:asciiTheme="minorHAnsi" w:hAnsiTheme="minorHAnsi"/>
          <w:color w:val="000000" w:themeColor="text1"/>
        </w:rPr>
        <w:t xml:space="preserve">per </w:t>
      </w:r>
      <w:r w:rsidRPr="002B3DE9">
        <w:rPr>
          <w:rFonts w:asciiTheme="minorHAnsi" w:hAnsiTheme="minorHAnsi"/>
          <w:color w:val="000000" w:themeColor="text1"/>
        </w:rPr>
        <w:t>calendar year</w:t>
      </w:r>
    </w:p>
    <w:p w:rsidR="00EB2F2F" w:rsidRPr="00DC6CA8" w:rsidRDefault="00EB2F2F" w:rsidP="00DC6CA8">
      <w:pPr>
        <w:rPr>
          <w:rFonts w:ascii="Calibri" w:hAnsi="Calibri" w:cs="Arial"/>
          <w:b/>
          <w:color w:val="00B050"/>
        </w:rPr>
      </w:pPr>
    </w:p>
    <w:p w:rsidR="002B3DE9" w:rsidRDefault="00C431C1" w:rsidP="002B3DE9">
      <w:pPr>
        <w:rPr>
          <w:rFonts w:ascii="Calibri" w:hAnsi="Calibri" w:cs="Arial"/>
          <w:b/>
          <w:szCs w:val="22"/>
        </w:rPr>
      </w:pPr>
      <w:r w:rsidRPr="002B3DE9">
        <w:rPr>
          <w:rFonts w:ascii="Calibri" w:hAnsi="Calibri" w:cs="Arial"/>
          <w:b/>
          <w:szCs w:val="22"/>
        </w:rPr>
        <w:t>Quality:</w:t>
      </w:r>
    </w:p>
    <w:p w:rsidR="00C431C1" w:rsidRDefault="00C431C1" w:rsidP="002B3DE9">
      <w:pPr>
        <w:rPr>
          <w:rFonts w:ascii="Calibri" w:hAnsi="Calibri" w:cs="Arial"/>
          <w:szCs w:val="22"/>
        </w:rPr>
      </w:pPr>
      <w:r w:rsidRPr="002B3DE9">
        <w:rPr>
          <w:rFonts w:ascii="Calibri" w:hAnsi="Calibri" w:cs="Arial"/>
          <w:szCs w:val="22"/>
        </w:rPr>
        <w:t>Participate in SECL ongoing continuous quality improvement</w:t>
      </w:r>
      <w:r w:rsidR="002B68A2" w:rsidRPr="002B3DE9">
        <w:rPr>
          <w:rFonts w:ascii="Calibri" w:hAnsi="Calibri" w:cs="Arial"/>
          <w:szCs w:val="22"/>
        </w:rPr>
        <w:t>, including adherence to SECL Policies and Procedures.  Ask questions when unsure</w:t>
      </w:r>
      <w:r w:rsidR="00D020B9" w:rsidRPr="002B3DE9">
        <w:rPr>
          <w:rFonts w:ascii="Calibri" w:hAnsi="Calibri" w:cs="Arial"/>
          <w:szCs w:val="22"/>
        </w:rPr>
        <w:t xml:space="preserve"> or to gain greater understanding.</w:t>
      </w:r>
    </w:p>
    <w:p w:rsidR="002B3DE9" w:rsidRPr="002B3DE9" w:rsidRDefault="002B3DE9" w:rsidP="002B3DE9">
      <w:pPr>
        <w:rPr>
          <w:rFonts w:ascii="Calibri" w:hAnsi="Calibri" w:cs="Arial"/>
          <w:szCs w:val="22"/>
        </w:rPr>
      </w:pPr>
    </w:p>
    <w:p w:rsidR="002B3DE9" w:rsidRDefault="00C431C1" w:rsidP="002B3DE9">
      <w:pPr>
        <w:jc w:val="both"/>
        <w:rPr>
          <w:rFonts w:ascii="Calibri" w:hAnsi="Calibri" w:cs="Arial"/>
          <w:b/>
          <w:szCs w:val="22"/>
        </w:rPr>
      </w:pPr>
      <w:r w:rsidRPr="002B3DE9">
        <w:rPr>
          <w:rFonts w:ascii="Calibri" w:hAnsi="Calibri" w:cs="Arial"/>
          <w:b/>
          <w:szCs w:val="22"/>
        </w:rPr>
        <w:t>OH&amp;S:</w:t>
      </w:r>
      <w:r w:rsidRPr="002B3DE9">
        <w:rPr>
          <w:rFonts w:ascii="Calibri" w:hAnsi="Calibri" w:cs="Arial"/>
          <w:b/>
          <w:szCs w:val="22"/>
        </w:rPr>
        <w:tab/>
      </w:r>
    </w:p>
    <w:p w:rsidR="00C431C1" w:rsidRDefault="00C431C1" w:rsidP="002B3DE9">
      <w:pPr>
        <w:jc w:val="both"/>
        <w:rPr>
          <w:rFonts w:ascii="Calibri" w:hAnsi="Calibri" w:cs="Arial"/>
          <w:szCs w:val="22"/>
        </w:rPr>
      </w:pPr>
      <w:r w:rsidRPr="002B3DE9">
        <w:rPr>
          <w:rFonts w:ascii="Calibri" w:hAnsi="Calibri" w:cs="Arial"/>
          <w:szCs w:val="22"/>
        </w:rPr>
        <w:t>Occupational Health and Safety (OH&amp;S) legislation, regulations, policies, procedures and guidelines must be followed at all times.  Potential risks and hazards should be reported immediately to an OH&amp;S representative or management.</w:t>
      </w:r>
    </w:p>
    <w:p w:rsidR="002B3DE9" w:rsidRPr="002B3DE9" w:rsidRDefault="002B3DE9" w:rsidP="002B3DE9">
      <w:pPr>
        <w:jc w:val="both"/>
        <w:rPr>
          <w:rFonts w:ascii="Calibri" w:hAnsi="Calibri" w:cs="Arial"/>
          <w:szCs w:val="22"/>
        </w:rPr>
      </w:pPr>
    </w:p>
    <w:p w:rsidR="002B3DE9" w:rsidRDefault="00C431C1" w:rsidP="002B3DE9">
      <w:pPr>
        <w:jc w:val="both"/>
        <w:rPr>
          <w:rFonts w:ascii="Calibri" w:hAnsi="Calibri" w:cs="Arial"/>
          <w:b/>
          <w:szCs w:val="22"/>
        </w:rPr>
      </w:pPr>
      <w:r w:rsidRPr="002B3DE9">
        <w:rPr>
          <w:rFonts w:ascii="Calibri" w:hAnsi="Calibri" w:cs="Arial"/>
          <w:b/>
          <w:szCs w:val="22"/>
        </w:rPr>
        <w:t>Risk Management:</w:t>
      </w:r>
    </w:p>
    <w:p w:rsidR="00C431C1" w:rsidRPr="002B3DE9" w:rsidRDefault="00C431C1" w:rsidP="002B3DE9">
      <w:pPr>
        <w:jc w:val="both"/>
        <w:rPr>
          <w:rFonts w:ascii="Calibri" w:hAnsi="Calibri" w:cs="Arial"/>
          <w:b/>
          <w:color w:val="00B050"/>
        </w:rPr>
      </w:pPr>
      <w:r w:rsidRPr="002B3DE9">
        <w:rPr>
          <w:rFonts w:ascii="Calibri" w:hAnsi="Calibri" w:cs="Arial"/>
          <w:szCs w:val="22"/>
        </w:rPr>
        <w:t xml:space="preserve">It is the responsibility of all </w:t>
      </w:r>
      <w:r w:rsidR="00EB2F2F" w:rsidRPr="002B3DE9">
        <w:rPr>
          <w:rFonts w:ascii="Calibri" w:hAnsi="Calibri" w:cs="Arial"/>
          <w:szCs w:val="22"/>
        </w:rPr>
        <w:t>workers</w:t>
      </w:r>
      <w:r w:rsidRPr="002B3DE9">
        <w:rPr>
          <w:rFonts w:ascii="Calibri" w:hAnsi="Calibri" w:cs="Arial"/>
          <w:szCs w:val="22"/>
        </w:rPr>
        <w:t xml:space="preserve"> to manage risk as it arises in their area(s) of responsibility and to comply with the </w:t>
      </w:r>
      <w:r w:rsidR="002B68A2" w:rsidRPr="002B3DE9">
        <w:rPr>
          <w:rFonts w:ascii="Calibri" w:hAnsi="Calibri" w:cs="Arial"/>
          <w:szCs w:val="22"/>
        </w:rPr>
        <w:t>organisation’s R</w:t>
      </w:r>
      <w:r w:rsidRPr="002B3DE9">
        <w:rPr>
          <w:rFonts w:ascii="Calibri" w:hAnsi="Calibri" w:cs="Arial"/>
          <w:szCs w:val="22"/>
        </w:rPr>
        <w:t xml:space="preserve">isk Management policy and guidelines.  </w:t>
      </w:r>
    </w:p>
    <w:p w:rsidR="000B682E" w:rsidRDefault="000B682E" w:rsidP="000B682E">
      <w:pPr>
        <w:ind w:left="2160" w:hanging="2160"/>
        <w:rPr>
          <w:rFonts w:ascii="Calibri" w:hAnsi="Calibri" w:cs="Arial"/>
          <w:color w:val="FF0000"/>
          <w:szCs w:val="22"/>
        </w:rPr>
      </w:pPr>
    </w:p>
    <w:p w:rsidR="00393C1C" w:rsidRDefault="00F6525A" w:rsidP="00C431C1">
      <w:pPr>
        <w:ind w:left="2160" w:hanging="2160"/>
        <w:rPr>
          <w:rFonts w:ascii="Calibri" w:hAnsi="Calibri" w:cs="Arial"/>
          <w:b/>
          <w:color w:val="FF0000"/>
          <w:szCs w:val="22"/>
        </w:rPr>
      </w:pPr>
      <w:r>
        <w:rPr>
          <w:rFonts w:ascii="Calibri" w:hAnsi="Calibri" w:cs="Arial"/>
          <w:color w:val="FF0000"/>
          <w:szCs w:val="22"/>
        </w:rPr>
        <w:tab/>
      </w:r>
    </w:p>
    <w:p w:rsidR="00765488" w:rsidRPr="00B86407" w:rsidRDefault="00EF2FA8" w:rsidP="000D607D">
      <w:pPr>
        <w:rPr>
          <w:rFonts w:ascii="Calibri" w:hAnsi="Calibri" w:cs="Arial"/>
          <w:b/>
          <w:sz w:val="28"/>
          <w:szCs w:val="28"/>
        </w:rPr>
      </w:pPr>
      <w:r w:rsidRPr="00B86407">
        <w:rPr>
          <w:rFonts w:ascii="Calibri" w:hAnsi="Calibri" w:cs="Arial"/>
          <w:b/>
          <w:sz w:val="28"/>
          <w:szCs w:val="28"/>
        </w:rPr>
        <w:t>Selection Criteria</w:t>
      </w:r>
      <w:r w:rsidR="00DA06B9" w:rsidRPr="00B86407">
        <w:rPr>
          <w:rFonts w:ascii="Calibri" w:hAnsi="Calibri" w:cs="Arial"/>
          <w:b/>
          <w:sz w:val="28"/>
          <w:szCs w:val="28"/>
        </w:rPr>
        <w:t>:</w:t>
      </w:r>
    </w:p>
    <w:p w:rsidR="00765488" w:rsidRPr="00DB4F67" w:rsidRDefault="00765488" w:rsidP="00765488">
      <w:pPr>
        <w:spacing w:before="240"/>
        <w:rPr>
          <w:rFonts w:ascii="Calibri" w:hAnsi="Calibri" w:cs="Arial"/>
          <w:b/>
          <w:szCs w:val="22"/>
        </w:rPr>
      </w:pPr>
      <w:r w:rsidRPr="002B68A2">
        <w:rPr>
          <w:rFonts w:asciiTheme="minorHAnsi" w:hAnsiTheme="minorHAnsi" w:cs="Arial"/>
          <w:b/>
          <w:szCs w:val="22"/>
        </w:rPr>
        <w:t>Capabilities:</w:t>
      </w:r>
      <w:r>
        <w:rPr>
          <w:rFonts w:ascii="Calibri" w:hAnsi="Calibri" w:cs="Arial"/>
          <w:b/>
          <w:sz w:val="32"/>
          <w:szCs w:val="32"/>
        </w:rPr>
        <w:t xml:space="preserve"> </w:t>
      </w:r>
      <w:r>
        <w:rPr>
          <w:rFonts w:ascii="Calibri" w:hAnsi="Calibri" w:cs="Arial"/>
          <w:b/>
          <w:szCs w:val="22"/>
        </w:rPr>
        <w:t>(</w:t>
      </w:r>
      <w:r w:rsidRPr="00DB4F67">
        <w:rPr>
          <w:rFonts w:ascii="Calibri" w:hAnsi="Calibri" w:cs="Arial"/>
          <w:b/>
          <w:szCs w:val="22"/>
        </w:rPr>
        <w:t>experience, behaviours, skills, knowledge, aptitude</w:t>
      </w:r>
      <w:r>
        <w:rPr>
          <w:rFonts w:ascii="Calibri" w:hAnsi="Calibri" w:cs="Arial"/>
          <w:b/>
          <w:szCs w:val="22"/>
        </w:rPr>
        <w:t>)</w:t>
      </w:r>
    </w:p>
    <w:p w:rsidR="00E45CA0" w:rsidRDefault="00B86407" w:rsidP="00E45CA0">
      <w:pPr>
        <w:pStyle w:val="ListParagraph"/>
        <w:numPr>
          <w:ilvl w:val="0"/>
          <w:numId w:val="30"/>
        </w:numPr>
        <w:spacing w:before="240"/>
        <w:rPr>
          <w:rFonts w:ascii="Calibri" w:hAnsi="Calibri" w:cs="Arial"/>
          <w:color w:val="000000" w:themeColor="text1"/>
          <w:szCs w:val="22"/>
        </w:rPr>
      </w:pPr>
      <w:r>
        <w:rPr>
          <w:rFonts w:ascii="Calibri" w:hAnsi="Calibri" w:cs="Arial"/>
          <w:color w:val="000000" w:themeColor="text1"/>
          <w:szCs w:val="22"/>
        </w:rPr>
        <w:t xml:space="preserve">Well developed </w:t>
      </w:r>
      <w:r w:rsidR="009C47D0">
        <w:rPr>
          <w:rFonts w:ascii="Calibri" w:hAnsi="Calibri" w:cs="Arial"/>
          <w:color w:val="000000" w:themeColor="text1"/>
          <w:szCs w:val="22"/>
        </w:rPr>
        <w:t>v</w:t>
      </w:r>
      <w:r w:rsidR="00E45CA0" w:rsidRPr="00E45CA0">
        <w:rPr>
          <w:rFonts w:ascii="Calibri" w:hAnsi="Calibri" w:cs="Arial"/>
          <w:color w:val="000000" w:themeColor="text1"/>
          <w:szCs w:val="22"/>
        </w:rPr>
        <w:t>erbal and written English essential</w:t>
      </w:r>
    </w:p>
    <w:p w:rsidR="00C30A1C" w:rsidRPr="00E45CA0" w:rsidRDefault="00C30A1C" w:rsidP="00E45CA0">
      <w:pPr>
        <w:pStyle w:val="ListParagraph"/>
        <w:numPr>
          <w:ilvl w:val="0"/>
          <w:numId w:val="30"/>
        </w:numPr>
        <w:spacing w:before="240"/>
        <w:rPr>
          <w:rFonts w:ascii="Calibri" w:hAnsi="Calibri" w:cs="Arial"/>
          <w:color w:val="000000" w:themeColor="text1"/>
          <w:szCs w:val="22"/>
        </w:rPr>
      </w:pPr>
      <w:r>
        <w:rPr>
          <w:rFonts w:ascii="Calibri" w:hAnsi="Calibri" w:cs="Arial"/>
          <w:color w:val="000000" w:themeColor="text1"/>
          <w:szCs w:val="22"/>
        </w:rPr>
        <w:t>Strong communication and interpersonal skills</w:t>
      </w:r>
    </w:p>
    <w:p w:rsidR="00E45CA0" w:rsidRDefault="00E45CA0" w:rsidP="00E45CA0">
      <w:pPr>
        <w:pStyle w:val="ListParagraph"/>
        <w:numPr>
          <w:ilvl w:val="0"/>
          <w:numId w:val="29"/>
        </w:numPr>
        <w:spacing w:before="240"/>
        <w:rPr>
          <w:rFonts w:ascii="Calibri" w:hAnsi="Calibri" w:cs="Arial"/>
          <w:color w:val="000000" w:themeColor="text1"/>
          <w:szCs w:val="22"/>
        </w:rPr>
      </w:pPr>
      <w:r>
        <w:rPr>
          <w:rFonts w:ascii="Calibri" w:hAnsi="Calibri" w:cs="Arial"/>
          <w:color w:val="000000" w:themeColor="text1"/>
          <w:szCs w:val="22"/>
        </w:rPr>
        <w:t>Sound knowledge of reception and administrative</w:t>
      </w:r>
      <w:r w:rsidR="008D5865">
        <w:rPr>
          <w:rFonts w:ascii="Calibri" w:hAnsi="Calibri" w:cs="Arial"/>
          <w:color w:val="000000" w:themeColor="text1"/>
          <w:szCs w:val="22"/>
        </w:rPr>
        <w:t xml:space="preserve"> tasks</w:t>
      </w:r>
    </w:p>
    <w:p w:rsidR="00B86407" w:rsidRDefault="00B86407" w:rsidP="00E45CA0">
      <w:pPr>
        <w:pStyle w:val="ListParagraph"/>
        <w:numPr>
          <w:ilvl w:val="0"/>
          <w:numId w:val="29"/>
        </w:numPr>
        <w:spacing w:before="240"/>
        <w:rPr>
          <w:rFonts w:ascii="Calibri" w:hAnsi="Calibri" w:cs="Arial"/>
          <w:color w:val="000000" w:themeColor="text1"/>
          <w:szCs w:val="22"/>
        </w:rPr>
      </w:pPr>
      <w:r>
        <w:rPr>
          <w:rFonts w:ascii="Calibri" w:hAnsi="Calibri" w:cs="Arial"/>
          <w:color w:val="000000" w:themeColor="text1"/>
          <w:szCs w:val="22"/>
        </w:rPr>
        <w:t>Sound c</w:t>
      </w:r>
      <w:r w:rsidR="009C47D0">
        <w:rPr>
          <w:rFonts w:ascii="Calibri" w:hAnsi="Calibri" w:cs="Arial"/>
          <w:color w:val="000000" w:themeColor="text1"/>
          <w:szCs w:val="22"/>
        </w:rPr>
        <w:t>omputer literacy (Microsoft word</w:t>
      </w:r>
      <w:r>
        <w:rPr>
          <w:rFonts w:ascii="Calibri" w:hAnsi="Calibri" w:cs="Arial"/>
          <w:color w:val="000000" w:themeColor="text1"/>
          <w:szCs w:val="22"/>
        </w:rPr>
        <w:t xml:space="preserve">, excel, outlook) </w:t>
      </w:r>
    </w:p>
    <w:p w:rsidR="008D5865" w:rsidRDefault="008D5865" w:rsidP="00E45CA0">
      <w:pPr>
        <w:pStyle w:val="ListParagraph"/>
        <w:numPr>
          <w:ilvl w:val="0"/>
          <w:numId w:val="29"/>
        </w:numPr>
        <w:spacing w:before="240"/>
        <w:rPr>
          <w:rFonts w:ascii="Calibri" w:hAnsi="Calibri" w:cs="Arial"/>
          <w:color w:val="000000" w:themeColor="text1"/>
          <w:szCs w:val="22"/>
        </w:rPr>
      </w:pPr>
      <w:r>
        <w:rPr>
          <w:rFonts w:ascii="Calibri" w:hAnsi="Calibri" w:cs="Arial"/>
          <w:color w:val="000000" w:themeColor="text1"/>
          <w:szCs w:val="22"/>
        </w:rPr>
        <w:t>An ability to deal calmly and effectively with youth experienc</w:t>
      </w:r>
      <w:r w:rsidR="00164B9B">
        <w:rPr>
          <w:rFonts w:ascii="Calibri" w:hAnsi="Calibri" w:cs="Arial"/>
          <w:color w:val="000000" w:themeColor="text1"/>
          <w:szCs w:val="22"/>
        </w:rPr>
        <w:t>ing</w:t>
      </w:r>
      <w:r>
        <w:rPr>
          <w:rFonts w:ascii="Calibri" w:hAnsi="Calibri" w:cs="Arial"/>
          <w:color w:val="000000" w:themeColor="text1"/>
          <w:szCs w:val="22"/>
        </w:rPr>
        <w:t xml:space="preserve"> difficult </w:t>
      </w:r>
      <w:r w:rsidR="00B86407">
        <w:rPr>
          <w:rFonts w:ascii="Calibri" w:hAnsi="Calibri" w:cs="Arial"/>
          <w:color w:val="000000" w:themeColor="text1"/>
          <w:szCs w:val="22"/>
        </w:rPr>
        <w:t>circumstances</w:t>
      </w:r>
    </w:p>
    <w:p w:rsidR="00B86407" w:rsidRDefault="00B86407" w:rsidP="00E45CA0">
      <w:pPr>
        <w:pStyle w:val="ListParagraph"/>
        <w:numPr>
          <w:ilvl w:val="0"/>
          <w:numId w:val="29"/>
        </w:numPr>
        <w:spacing w:before="240"/>
        <w:rPr>
          <w:rFonts w:ascii="Calibri" w:hAnsi="Calibri" w:cs="Arial"/>
          <w:color w:val="000000" w:themeColor="text1"/>
          <w:szCs w:val="22"/>
        </w:rPr>
      </w:pPr>
      <w:r>
        <w:rPr>
          <w:rFonts w:ascii="Calibri" w:hAnsi="Calibri" w:cs="Arial"/>
          <w:color w:val="000000" w:themeColor="text1"/>
          <w:szCs w:val="22"/>
        </w:rPr>
        <w:t>A demonstrated commitment to client focused customer service</w:t>
      </w:r>
    </w:p>
    <w:p w:rsidR="00B86407" w:rsidRDefault="00B86407" w:rsidP="00E45CA0">
      <w:pPr>
        <w:pStyle w:val="ListParagraph"/>
        <w:numPr>
          <w:ilvl w:val="0"/>
          <w:numId w:val="29"/>
        </w:numPr>
        <w:spacing w:before="240"/>
        <w:rPr>
          <w:rFonts w:ascii="Calibri" w:hAnsi="Calibri" w:cs="Arial"/>
          <w:color w:val="000000" w:themeColor="text1"/>
          <w:szCs w:val="22"/>
        </w:rPr>
      </w:pPr>
      <w:r>
        <w:rPr>
          <w:rFonts w:ascii="Calibri" w:hAnsi="Calibri" w:cs="Arial"/>
          <w:color w:val="000000" w:themeColor="text1"/>
          <w:szCs w:val="22"/>
        </w:rPr>
        <w:t>Ability to control detail/accuracy in a busy environment</w:t>
      </w:r>
    </w:p>
    <w:p w:rsidR="00B86407" w:rsidRDefault="00B86407" w:rsidP="00E45CA0">
      <w:pPr>
        <w:pStyle w:val="ListParagraph"/>
        <w:numPr>
          <w:ilvl w:val="0"/>
          <w:numId w:val="29"/>
        </w:numPr>
        <w:spacing w:before="240"/>
        <w:rPr>
          <w:rFonts w:ascii="Calibri" w:hAnsi="Calibri" w:cs="Arial"/>
          <w:color w:val="000000" w:themeColor="text1"/>
          <w:szCs w:val="22"/>
        </w:rPr>
      </w:pPr>
      <w:r>
        <w:rPr>
          <w:rFonts w:ascii="Calibri" w:hAnsi="Calibri" w:cs="Arial"/>
          <w:color w:val="000000" w:themeColor="text1"/>
          <w:szCs w:val="22"/>
        </w:rPr>
        <w:t>Work effectively in a team environment</w:t>
      </w:r>
    </w:p>
    <w:p w:rsidR="008D5865" w:rsidRPr="00E45CA0" w:rsidRDefault="00B86407" w:rsidP="00E45CA0">
      <w:pPr>
        <w:pStyle w:val="ListParagraph"/>
        <w:numPr>
          <w:ilvl w:val="0"/>
          <w:numId w:val="29"/>
        </w:numPr>
        <w:spacing w:before="240"/>
        <w:rPr>
          <w:rFonts w:ascii="Calibri" w:hAnsi="Calibri" w:cs="Arial"/>
          <w:color w:val="000000" w:themeColor="text1"/>
          <w:szCs w:val="22"/>
        </w:rPr>
      </w:pPr>
      <w:r>
        <w:rPr>
          <w:rFonts w:ascii="Calibri" w:hAnsi="Calibri" w:cs="Arial"/>
          <w:color w:val="000000" w:themeColor="text1"/>
          <w:szCs w:val="22"/>
        </w:rPr>
        <w:t>Work independently when required</w:t>
      </w:r>
    </w:p>
    <w:p w:rsidR="000B682E" w:rsidRDefault="000B682E" w:rsidP="000D607D">
      <w:pPr>
        <w:rPr>
          <w:rFonts w:ascii="Calibri" w:hAnsi="Calibri" w:cs="Arial"/>
          <w:b/>
          <w:color w:val="FF0000"/>
          <w:szCs w:val="22"/>
        </w:rPr>
      </w:pPr>
    </w:p>
    <w:p w:rsidR="00B667B3" w:rsidRDefault="000D607D" w:rsidP="00CD5E32">
      <w:pPr>
        <w:ind w:left="1440" w:hanging="1440"/>
        <w:rPr>
          <w:rFonts w:ascii="Calibri" w:hAnsi="Calibri" w:cs="Arial"/>
          <w:b/>
          <w:szCs w:val="22"/>
        </w:rPr>
      </w:pPr>
      <w:r w:rsidRPr="002E6BE2">
        <w:rPr>
          <w:rFonts w:ascii="Calibri" w:hAnsi="Calibri" w:cs="Arial"/>
          <w:b/>
          <w:szCs w:val="22"/>
        </w:rPr>
        <w:t>Qualifications</w:t>
      </w:r>
      <w:r w:rsidR="00DA06B9">
        <w:rPr>
          <w:rFonts w:ascii="Calibri" w:hAnsi="Calibri" w:cs="Arial"/>
          <w:b/>
          <w:szCs w:val="22"/>
        </w:rPr>
        <w:t>:</w:t>
      </w:r>
      <w:r w:rsidR="00DA06B9">
        <w:rPr>
          <w:rFonts w:ascii="Calibri" w:hAnsi="Calibri" w:cs="Arial"/>
          <w:b/>
          <w:szCs w:val="22"/>
        </w:rPr>
        <w:tab/>
      </w:r>
    </w:p>
    <w:p w:rsidR="00CD5E32" w:rsidRDefault="00CD5E32" w:rsidP="00CD5E32">
      <w:pPr>
        <w:pStyle w:val="ListParagraph"/>
        <w:numPr>
          <w:ilvl w:val="0"/>
          <w:numId w:val="31"/>
        </w:numPr>
        <w:rPr>
          <w:rFonts w:ascii="Calibri" w:hAnsi="Calibri" w:cs="Arial"/>
          <w:szCs w:val="22"/>
        </w:rPr>
      </w:pPr>
      <w:r w:rsidRPr="00CD5E32">
        <w:rPr>
          <w:rFonts w:ascii="Calibri" w:hAnsi="Calibri" w:cs="Arial"/>
          <w:szCs w:val="22"/>
        </w:rPr>
        <w:t>V</w:t>
      </w:r>
      <w:r w:rsidR="009C77DF">
        <w:rPr>
          <w:rFonts w:ascii="Calibri" w:hAnsi="Calibri" w:cs="Arial"/>
          <w:szCs w:val="22"/>
        </w:rPr>
        <w:t xml:space="preserve">ictorian </w:t>
      </w:r>
      <w:r w:rsidRPr="00CD5E32">
        <w:rPr>
          <w:rFonts w:ascii="Calibri" w:hAnsi="Calibri" w:cs="Arial"/>
          <w:szCs w:val="22"/>
        </w:rPr>
        <w:t>C</w:t>
      </w:r>
      <w:r w:rsidR="009C77DF">
        <w:rPr>
          <w:rFonts w:ascii="Calibri" w:hAnsi="Calibri" w:cs="Arial"/>
          <w:szCs w:val="22"/>
        </w:rPr>
        <w:t xml:space="preserve">ertificate of </w:t>
      </w:r>
      <w:r w:rsidRPr="00CD5E32">
        <w:rPr>
          <w:rFonts w:ascii="Calibri" w:hAnsi="Calibri" w:cs="Arial"/>
          <w:szCs w:val="22"/>
        </w:rPr>
        <w:t>E</w:t>
      </w:r>
      <w:r w:rsidR="009C77DF">
        <w:rPr>
          <w:rFonts w:ascii="Calibri" w:hAnsi="Calibri" w:cs="Arial"/>
          <w:szCs w:val="22"/>
        </w:rPr>
        <w:t>ducation</w:t>
      </w:r>
    </w:p>
    <w:p w:rsidR="00164B9B" w:rsidRPr="00164B9B" w:rsidRDefault="00164B9B" w:rsidP="00164B9B">
      <w:pPr>
        <w:pStyle w:val="ListParagraph"/>
        <w:numPr>
          <w:ilvl w:val="0"/>
          <w:numId w:val="31"/>
        </w:numPr>
        <w:rPr>
          <w:rFonts w:ascii="Calibri" w:hAnsi="Calibri" w:cs="Arial"/>
          <w:szCs w:val="22"/>
        </w:rPr>
      </w:pPr>
      <w:r w:rsidRPr="00164B9B">
        <w:rPr>
          <w:rFonts w:ascii="Calibri" w:hAnsi="Calibri" w:cs="Arial"/>
          <w:szCs w:val="22"/>
        </w:rPr>
        <w:t>Successful applicants will be required to complete the accredited Community Support Worker Course (CHCCCS004 – Assess Co-existing Needs)  or have Recognised Prior Learning in an equivalent course.  The CHCCCS004 course occurs one day pw over 6 weeks.</w:t>
      </w:r>
    </w:p>
    <w:p w:rsidR="00CD5E32" w:rsidRPr="00CD5E32" w:rsidRDefault="00CD5E32" w:rsidP="00CD5E32">
      <w:pPr>
        <w:pStyle w:val="ListParagraph"/>
        <w:rPr>
          <w:rFonts w:ascii="Calibri" w:hAnsi="Calibri" w:cs="Arial"/>
          <w:szCs w:val="22"/>
        </w:rPr>
      </w:pPr>
    </w:p>
    <w:p w:rsidR="00CD5E32" w:rsidRDefault="00CD5E32" w:rsidP="00CD5E32">
      <w:pPr>
        <w:rPr>
          <w:rFonts w:ascii="Calibri" w:hAnsi="Calibri" w:cs="Arial"/>
          <w:b/>
          <w:szCs w:val="22"/>
        </w:rPr>
      </w:pPr>
      <w:r>
        <w:rPr>
          <w:rFonts w:ascii="Calibri" w:hAnsi="Calibri" w:cs="Arial"/>
          <w:b/>
          <w:szCs w:val="22"/>
        </w:rPr>
        <w:t>Preferred</w:t>
      </w:r>
    </w:p>
    <w:p w:rsidR="00CD5E32" w:rsidRPr="009C47D0" w:rsidRDefault="00F84FE3" w:rsidP="00CD5E32">
      <w:pPr>
        <w:pStyle w:val="ListParagraph"/>
        <w:numPr>
          <w:ilvl w:val="0"/>
          <w:numId w:val="31"/>
        </w:numPr>
        <w:rPr>
          <w:rFonts w:ascii="Calibri" w:hAnsi="Calibri" w:cs="Arial"/>
          <w:szCs w:val="22"/>
        </w:rPr>
      </w:pPr>
      <w:r w:rsidRPr="009C47D0">
        <w:rPr>
          <w:rFonts w:ascii="Calibri" w:hAnsi="Calibri" w:cs="Arial"/>
          <w:szCs w:val="22"/>
        </w:rPr>
        <w:t xml:space="preserve">Certificate in </w:t>
      </w:r>
      <w:r w:rsidR="00CD5E32" w:rsidRPr="009C47D0">
        <w:rPr>
          <w:rFonts w:ascii="Calibri" w:hAnsi="Calibri" w:cs="Arial"/>
          <w:szCs w:val="22"/>
        </w:rPr>
        <w:t>Community Services</w:t>
      </w:r>
      <w:r w:rsidRPr="009C47D0">
        <w:rPr>
          <w:rFonts w:ascii="Calibri" w:hAnsi="Calibri" w:cs="Arial"/>
          <w:szCs w:val="22"/>
        </w:rPr>
        <w:t xml:space="preserve">  or Administration/Reception</w:t>
      </w:r>
    </w:p>
    <w:p w:rsidR="00CD5E32" w:rsidRPr="009C47D0" w:rsidRDefault="00CD5E32" w:rsidP="00CD5E32">
      <w:pPr>
        <w:ind w:left="1440" w:hanging="1440"/>
        <w:rPr>
          <w:rFonts w:ascii="Calibri" w:hAnsi="Calibri" w:cs="Arial"/>
          <w:szCs w:val="22"/>
        </w:rPr>
      </w:pPr>
      <w:r w:rsidRPr="009C47D0">
        <w:rPr>
          <w:rFonts w:ascii="Calibri" w:hAnsi="Calibri" w:cs="Arial"/>
          <w:szCs w:val="22"/>
        </w:rPr>
        <w:tab/>
      </w:r>
    </w:p>
    <w:p w:rsidR="00945BBA" w:rsidRDefault="002461ED" w:rsidP="007752B0">
      <w:pPr>
        <w:rPr>
          <w:rFonts w:ascii="Calibri" w:hAnsi="Calibri" w:cs="Arial"/>
          <w:b/>
          <w:szCs w:val="22"/>
        </w:rPr>
      </w:pPr>
      <w:r w:rsidRPr="00253647">
        <w:rPr>
          <w:rFonts w:ascii="Calibri" w:hAnsi="Calibri" w:cs="Arial"/>
          <w:b/>
          <w:szCs w:val="22"/>
        </w:rPr>
        <w:t>Desi</w:t>
      </w:r>
      <w:r w:rsidR="00656E2D" w:rsidRPr="00253647">
        <w:rPr>
          <w:rFonts w:ascii="Calibri" w:hAnsi="Calibri" w:cs="Arial"/>
          <w:b/>
          <w:szCs w:val="22"/>
        </w:rPr>
        <w:t>rable experience/knowledge/skills:</w:t>
      </w:r>
    </w:p>
    <w:p w:rsidR="00253647" w:rsidRPr="00253647" w:rsidRDefault="00253647" w:rsidP="007752B0">
      <w:pPr>
        <w:rPr>
          <w:rFonts w:ascii="Calibri" w:hAnsi="Calibri" w:cs="Arial"/>
          <w:b/>
          <w:szCs w:val="22"/>
        </w:rPr>
      </w:pPr>
    </w:p>
    <w:p w:rsidR="00656E2D" w:rsidRPr="00CD5E32" w:rsidRDefault="00656E2D" w:rsidP="00656E2D">
      <w:pPr>
        <w:pStyle w:val="ListParagraph"/>
        <w:numPr>
          <w:ilvl w:val="0"/>
          <w:numId w:val="10"/>
        </w:numPr>
        <w:rPr>
          <w:rFonts w:ascii="Calibri" w:hAnsi="Calibri" w:cs="Arial"/>
          <w:color w:val="000000" w:themeColor="text1"/>
          <w:szCs w:val="22"/>
        </w:rPr>
      </w:pPr>
      <w:r w:rsidRPr="00CD5E32">
        <w:rPr>
          <w:rFonts w:ascii="Calibri" w:hAnsi="Calibri" w:cs="Arial"/>
          <w:color w:val="000000" w:themeColor="text1"/>
          <w:szCs w:val="22"/>
        </w:rPr>
        <w:t>Working with people from culturally and linguistically diverse backgrounds</w:t>
      </w:r>
    </w:p>
    <w:p w:rsidR="00656E2D" w:rsidRPr="00CD5E32" w:rsidRDefault="00656E2D" w:rsidP="00656E2D">
      <w:pPr>
        <w:pStyle w:val="ListParagraph"/>
        <w:numPr>
          <w:ilvl w:val="0"/>
          <w:numId w:val="10"/>
        </w:numPr>
        <w:rPr>
          <w:rFonts w:ascii="Calibri" w:hAnsi="Calibri" w:cs="Arial"/>
          <w:color w:val="000000" w:themeColor="text1"/>
          <w:szCs w:val="22"/>
        </w:rPr>
      </w:pPr>
      <w:r w:rsidRPr="00CD5E32">
        <w:rPr>
          <w:rFonts w:ascii="Calibri" w:hAnsi="Calibri" w:cs="Arial"/>
          <w:color w:val="000000" w:themeColor="text1"/>
          <w:szCs w:val="22"/>
        </w:rPr>
        <w:t>Second language relevant to the community SECL serves</w:t>
      </w:r>
    </w:p>
    <w:p w:rsidR="00075A94" w:rsidRPr="00075A94" w:rsidRDefault="002558C8" w:rsidP="002461ED">
      <w:pPr>
        <w:ind w:left="1440" w:hanging="1440"/>
        <w:rPr>
          <w:rFonts w:ascii="Calibri" w:hAnsi="Calibri" w:cs="Arial"/>
          <w:szCs w:val="22"/>
        </w:rPr>
      </w:pPr>
      <w:r>
        <w:rPr>
          <w:rFonts w:ascii="Calibri" w:hAnsi="Calibri" w:cs="Arial"/>
          <w:szCs w:val="22"/>
        </w:rPr>
        <w:tab/>
      </w:r>
    </w:p>
    <w:p w:rsidR="00580AE8" w:rsidRDefault="00580AE8" w:rsidP="00580AE8">
      <w:pPr>
        <w:rPr>
          <w:rFonts w:ascii="Calibri" w:hAnsi="Calibri" w:cs="Arial"/>
          <w:b/>
          <w:sz w:val="32"/>
          <w:szCs w:val="32"/>
        </w:rPr>
      </w:pPr>
      <w:r>
        <w:rPr>
          <w:rFonts w:ascii="Calibri" w:hAnsi="Calibri" w:cs="Arial"/>
          <w:b/>
          <w:sz w:val="32"/>
          <w:szCs w:val="32"/>
        </w:rPr>
        <w:t>Other relevant Information:</w:t>
      </w:r>
    </w:p>
    <w:p w:rsidR="000D607D" w:rsidRDefault="000D607D" w:rsidP="000D607D">
      <w:pPr>
        <w:jc w:val="both"/>
        <w:rPr>
          <w:rFonts w:ascii="Calibri" w:hAnsi="Calibri" w:cs="Arial"/>
          <w:sz w:val="16"/>
          <w:szCs w:val="16"/>
        </w:rPr>
      </w:pPr>
    </w:p>
    <w:p w:rsidR="00253647" w:rsidRDefault="00EB2F2F" w:rsidP="002F430F">
      <w:pPr>
        <w:jc w:val="both"/>
        <w:rPr>
          <w:rFonts w:ascii="Calibri" w:hAnsi="Calibri" w:cs="Arial"/>
          <w:szCs w:val="22"/>
        </w:rPr>
      </w:pPr>
      <w:r w:rsidRPr="002F430F">
        <w:rPr>
          <w:rFonts w:ascii="Calibri" w:hAnsi="Calibri" w:cs="Arial"/>
          <w:szCs w:val="22"/>
        </w:rPr>
        <w:t>A</w:t>
      </w:r>
      <w:r w:rsidR="007A6E68" w:rsidRPr="002F430F">
        <w:rPr>
          <w:rFonts w:ascii="Calibri" w:hAnsi="Calibri" w:cs="Arial"/>
          <w:szCs w:val="22"/>
        </w:rPr>
        <w:t>pplicant</w:t>
      </w:r>
      <w:r w:rsidRPr="002F430F">
        <w:rPr>
          <w:rFonts w:ascii="Calibri" w:hAnsi="Calibri" w:cs="Arial"/>
          <w:szCs w:val="22"/>
        </w:rPr>
        <w:t>s</w:t>
      </w:r>
      <w:r w:rsidR="007A6E68" w:rsidRPr="002F430F">
        <w:rPr>
          <w:rFonts w:ascii="Calibri" w:hAnsi="Calibri" w:cs="Arial"/>
          <w:szCs w:val="22"/>
        </w:rPr>
        <w:t xml:space="preserve"> will be required to:</w:t>
      </w:r>
    </w:p>
    <w:p w:rsidR="00AE6AC5" w:rsidRPr="00A1525D" w:rsidRDefault="00AE6AC5" w:rsidP="00AE6AC5">
      <w:pPr>
        <w:jc w:val="both"/>
        <w:rPr>
          <w:rFonts w:ascii="Calibri" w:hAnsi="Calibri" w:cs="Arial"/>
          <w:sz w:val="20"/>
        </w:rPr>
      </w:pPr>
      <w:r w:rsidRPr="00A1525D">
        <w:rPr>
          <w:rFonts w:ascii="Calibri" w:hAnsi="Calibri" w:cs="Arial"/>
          <w:sz w:val="20"/>
        </w:rPr>
        <w:tab/>
      </w:r>
    </w:p>
    <w:p w:rsidR="007A6E68" w:rsidRDefault="00253647" w:rsidP="00B47B07">
      <w:pPr>
        <w:pStyle w:val="ListParagraph"/>
        <w:numPr>
          <w:ilvl w:val="0"/>
          <w:numId w:val="32"/>
        </w:numPr>
        <w:jc w:val="both"/>
        <w:rPr>
          <w:rFonts w:ascii="Calibri" w:hAnsi="Calibri" w:cs="Arial"/>
          <w:szCs w:val="22"/>
        </w:rPr>
      </w:pPr>
      <w:r w:rsidRPr="00B47B07">
        <w:rPr>
          <w:rFonts w:ascii="Calibri" w:hAnsi="Calibri" w:cs="Arial"/>
          <w:szCs w:val="22"/>
        </w:rPr>
        <w:t xml:space="preserve">Make a 6 month </w:t>
      </w:r>
      <w:r w:rsidR="00B47B07" w:rsidRPr="00B47B07">
        <w:rPr>
          <w:rFonts w:ascii="Calibri" w:hAnsi="Calibri" w:cs="Arial"/>
          <w:szCs w:val="22"/>
        </w:rPr>
        <w:t>commitment to</w:t>
      </w:r>
      <w:r w:rsidRPr="00B47B07">
        <w:rPr>
          <w:rFonts w:ascii="Calibri" w:hAnsi="Calibri" w:cs="Arial"/>
          <w:szCs w:val="22"/>
        </w:rPr>
        <w:t xml:space="preserve"> the position</w:t>
      </w:r>
    </w:p>
    <w:p w:rsidR="002F430F" w:rsidRPr="00164B9B" w:rsidRDefault="00EB2F2F" w:rsidP="002F430F">
      <w:pPr>
        <w:pStyle w:val="ListParagraph"/>
        <w:numPr>
          <w:ilvl w:val="0"/>
          <w:numId w:val="31"/>
        </w:numPr>
        <w:jc w:val="both"/>
        <w:rPr>
          <w:rFonts w:ascii="Calibri" w:hAnsi="Calibri" w:cs="Arial"/>
          <w:szCs w:val="22"/>
        </w:rPr>
      </w:pPr>
      <w:r w:rsidRPr="00164B9B">
        <w:rPr>
          <w:rFonts w:ascii="Calibri" w:hAnsi="Calibri" w:cs="Arial"/>
          <w:szCs w:val="22"/>
        </w:rPr>
        <w:lastRenderedPageBreak/>
        <w:t>Satisfactorily complete</w:t>
      </w:r>
      <w:r w:rsidR="000D607D" w:rsidRPr="00164B9B">
        <w:rPr>
          <w:rFonts w:ascii="Calibri" w:hAnsi="Calibri" w:cs="Arial"/>
          <w:szCs w:val="22"/>
        </w:rPr>
        <w:t xml:space="preserve"> a </w:t>
      </w:r>
      <w:r w:rsidRPr="00164B9B">
        <w:rPr>
          <w:rFonts w:ascii="Calibri" w:hAnsi="Calibri" w:cs="Arial"/>
          <w:szCs w:val="22"/>
        </w:rPr>
        <w:t>National P</w:t>
      </w:r>
      <w:r w:rsidR="000D607D" w:rsidRPr="00164B9B">
        <w:rPr>
          <w:rFonts w:ascii="Calibri" w:hAnsi="Calibri" w:cs="Arial"/>
          <w:szCs w:val="22"/>
        </w:rPr>
        <w:t xml:space="preserve">olice check </w:t>
      </w:r>
      <w:r w:rsidRPr="00164B9B">
        <w:rPr>
          <w:rFonts w:ascii="Calibri" w:hAnsi="Calibri" w:cs="Arial"/>
          <w:szCs w:val="22"/>
        </w:rPr>
        <w:t xml:space="preserve">and Working with Children Check </w:t>
      </w:r>
      <w:r w:rsidR="000D607D" w:rsidRPr="00164B9B">
        <w:rPr>
          <w:rFonts w:ascii="Calibri" w:hAnsi="Calibri" w:cs="Arial"/>
          <w:szCs w:val="22"/>
        </w:rPr>
        <w:t>prior to ap</w:t>
      </w:r>
      <w:r w:rsidR="004700D1" w:rsidRPr="00164B9B">
        <w:rPr>
          <w:rFonts w:ascii="Calibri" w:hAnsi="Calibri" w:cs="Arial"/>
          <w:szCs w:val="22"/>
        </w:rPr>
        <w:t xml:space="preserve">pointment </w:t>
      </w:r>
      <w:r w:rsidR="007A6E68" w:rsidRPr="00164B9B">
        <w:rPr>
          <w:rFonts w:ascii="Calibri" w:hAnsi="Calibri" w:cs="Arial"/>
          <w:szCs w:val="22"/>
        </w:rPr>
        <w:t xml:space="preserve"> (International Police Check if worked overseas for 12 months or more within the last 10 years)</w:t>
      </w:r>
    </w:p>
    <w:p w:rsidR="007A6E68" w:rsidRPr="00253647" w:rsidRDefault="007A6E68" w:rsidP="00253647">
      <w:pPr>
        <w:pStyle w:val="ListParagraph"/>
        <w:numPr>
          <w:ilvl w:val="0"/>
          <w:numId w:val="31"/>
        </w:numPr>
        <w:jc w:val="both"/>
        <w:rPr>
          <w:rFonts w:ascii="Calibri" w:hAnsi="Calibri" w:cs="Arial"/>
          <w:szCs w:val="22"/>
        </w:rPr>
      </w:pPr>
      <w:r w:rsidRPr="00253647">
        <w:rPr>
          <w:rFonts w:ascii="Calibri" w:hAnsi="Calibri" w:cs="Arial"/>
          <w:szCs w:val="22"/>
        </w:rPr>
        <w:t>S</w:t>
      </w:r>
      <w:r w:rsidR="004700D1" w:rsidRPr="00253647">
        <w:rPr>
          <w:rFonts w:ascii="Calibri" w:hAnsi="Calibri" w:cs="Arial"/>
          <w:szCs w:val="22"/>
        </w:rPr>
        <w:t xml:space="preserve">ign the </w:t>
      </w:r>
      <w:r w:rsidRPr="00253647">
        <w:rPr>
          <w:rFonts w:ascii="Calibri" w:hAnsi="Calibri" w:cs="Arial"/>
          <w:szCs w:val="22"/>
        </w:rPr>
        <w:t>SECL</w:t>
      </w:r>
      <w:r w:rsidR="004700D1" w:rsidRPr="00253647">
        <w:rPr>
          <w:rFonts w:ascii="Calibri" w:hAnsi="Calibri" w:cs="Arial"/>
          <w:szCs w:val="22"/>
        </w:rPr>
        <w:t xml:space="preserve"> </w:t>
      </w:r>
      <w:r w:rsidR="000D607D" w:rsidRPr="00253647">
        <w:rPr>
          <w:rFonts w:ascii="Calibri" w:hAnsi="Calibri" w:cs="Arial"/>
          <w:szCs w:val="22"/>
        </w:rPr>
        <w:t xml:space="preserve">Code of </w:t>
      </w:r>
      <w:r w:rsidR="000C7F70" w:rsidRPr="00253647">
        <w:rPr>
          <w:rFonts w:ascii="Calibri" w:hAnsi="Calibri" w:cs="Arial"/>
          <w:szCs w:val="22"/>
        </w:rPr>
        <w:t xml:space="preserve">Conduct </w:t>
      </w:r>
    </w:p>
    <w:p w:rsidR="007A6E68" w:rsidRPr="00253647" w:rsidRDefault="007A6E68" w:rsidP="00253647">
      <w:pPr>
        <w:pStyle w:val="ListParagraph"/>
        <w:numPr>
          <w:ilvl w:val="0"/>
          <w:numId w:val="31"/>
        </w:numPr>
        <w:jc w:val="both"/>
        <w:rPr>
          <w:rFonts w:ascii="Calibri" w:hAnsi="Calibri" w:cs="Arial"/>
          <w:szCs w:val="22"/>
        </w:rPr>
      </w:pPr>
      <w:r w:rsidRPr="00253647">
        <w:rPr>
          <w:rFonts w:ascii="Calibri" w:hAnsi="Calibri" w:cs="Arial"/>
          <w:szCs w:val="22"/>
        </w:rPr>
        <w:t xml:space="preserve">Sign </w:t>
      </w:r>
      <w:r w:rsidR="000D607D" w:rsidRPr="00253647">
        <w:rPr>
          <w:rFonts w:ascii="Calibri" w:hAnsi="Calibri" w:cs="Arial"/>
          <w:szCs w:val="22"/>
        </w:rPr>
        <w:t>D</w:t>
      </w:r>
      <w:r w:rsidR="00B36171" w:rsidRPr="00253647">
        <w:rPr>
          <w:rFonts w:ascii="Calibri" w:hAnsi="Calibri" w:cs="Arial"/>
          <w:szCs w:val="22"/>
        </w:rPr>
        <w:t>SS</w:t>
      </w:r>
      <w:r w:rsidR="000D607D" w:rsidRPr="00253647">
        <w:rPr>
          <w:rFonts w:ascii="Calibri" w:hAnsi="Calibri" w:cs="Arial"/>
          <w:szCs w:val="22"/>
        </w:rPr>
        <w:t xml:space="preserve"> Deed Poll of Confidentiality</w:t>
      </w:r>
    </w:p>
    <w:p w:rsidR="007A6E68" w:rsidRDefault="007A6E68" w:rsidP="007A6E68">
      <w:pPr>
        <w:jc w:val="both"/>
        <w:rPr>
          <w:rFonts w:ascii="Calibri" w:hAnsi="Calibri" w:cs="Arial"/>
          <w:szCs w:val="22"/>
        </w:rPr>
      </w:pPr>
    </w:p>
    <w:p w:rsidR="007A6E68" w:rsidRPr="00253647" w:rsidRDefault="00253647" w:rsidP="007A6E68">
      <w:pPr>
        <w:jc w:val="both"/>
        <w:rPr>
          <w:rFonts w:ascii="Calibri" w:hAnsi="Calibri" w:cs="Arial"/>
          <w:color w:val="000000" w:themeColor="text1"/>
          <w:szCs w:val="22"/>
        </w:rPr>
      </w:pPr>
      <w:r>
        <w:rPr>
          <w:rFonts w:ascii="Calibri" w:hAnsi="Calibri" w:cs="Arial"/>
          <w:color w:val="000000" w:themeColor="text1"/>
          <w:szCs w:val="22"/>
        </w:rPr>
        <w:t>A probationary period of three</w:t>
      </w:r>
      <w:r w:rsidR="007A6E68" w:rsidRPr="00253647">
        <w:rPr>
          <w:rFonts w:ascii="Calibri" w:hAnsi="Calibri" w:cs="Arial"/>
          <w:color w:val="000000" w:themeColor="text1"/>
          <w:szCs w:val="22"/>
        </w:rPr>
        <w:t xml:space="preserve"> months will apply for this position.</w:t>
      </w:r>
    </w:p>
    <w:p w:rsidR="007A6E68" w:rsidRPr="00253647" w:rsidRDefault="007A6E68" w:rsidP="007A6E68">
      <w:pPr>
        <w:ind w:left="360"/>
        <w:jc w:val="both"/>
        <w:rPr>
          <w:rFonts w:ascii="Calibri" w:hAnsi="Calibri" w:cs="Arial"/>
          <w:color w:val="000000" w:themeColor="text1"/>
          <w:szCs w:val="22"/>
        </w:rPr>
      </w:pPr>
    </w:p>
    <w:p w:rsidR="000D607D" w:rsidRPr="007A6E68" w:rsidRDefault="00C431C1" w:rsidP="000D607D">
      <w:pPr>
        <w:spacing w:before="120"/>
        <w:rPr>
          <w:rFonts w:ascii="Calibri" w:hAnsi="Calibri" w:cs="Arial"/>
          <w:b/>
          <w:szCs w:val="22"/>
        </w:rPr>
      </w:pPr>
      <w:r>
        <w:rPr>
          <w:rFonts w:ascii="Calibri" w:hAnsi="Calibri" w:cs="Arial"/>
          <w:b/>
          <w:szCs w:val="22"/>
          <w:u w:val="single"/>
        </w:rPr>
        <w:t>Po</w:t>
      </w:r>
      <w:r w:rsidR="000D607D" w:rsidRPr="002E6BE2">
        <w:rPr>
          <w:rFonts w:ascii="Calibri" w:hAnsi="Calibri" w:cs="Arial"/>
          <w:b/>
          <w:szCs w:val="22"/>
          <w:u w:val="single"/>
        </w:rPr>
        <w:t xml:space="preserve">sition </w:t>
      </w:r>
      <w:r w:rsidR="000E6A20">
        <w:rPr>
          <w:rFonts w:ascii="Calibri" w:hAnsi="Calibri" w:cs="Arial"/>
          <w:b/>
          <w:szCs w:val="22"/>
          <w:u w:val="single"/>
        </w:rPr>
        <w:t>Developed</w:t>
      </w:r>
      <w:r w:rsidR="000D607D" w:rsidRPr="007A6E68">
        <w:rPr>
          <w:rFonts w:ascii="Calibri" w:hAnsi="Calibri" w:cs="Arial"/>
          <w:b/>
          <w:szCs w:val="22"/>
        </w:rPr>
        <w:t xml:space="preserve">: </w:t>
      </w:r>
      <w:r w:rsidR="00EC2E59">
        <w:rPr>
          <w:rFonts w:ascii="Calibri" w:hAnsi="Calibri" w:cs="Arial"/>
          <w:b/>
          <w:szCs w:val="22"/>
        </w:rPr>
        <w:t xml:space="preserve"> April</w:t>
      </w:r>
      <w:r w:rsidR="00C259D7">
        <w:rPr>
          <w:rFonts w:ascii="Calibri" w:hAnsi="Calibri" w:cs="Arial"/>
          <w:b/>
          <w:szCs w:val="22"/>
        </w:rPr>
        <w:t xml:space="preserve">, </w:t>
      </w:r>
      <w:r w:rsidR="00EC2E59">
        <w:rPr>
          <w:rFonts w:ascii="Calibri" w:hAnsi="Calibri" w:cs="Arial"/>
          <w:b/>
          <w:szCs w:val="22"/>
        </w:rPr>
        <w:t>2018</w:t>
      </w:r>
    </w:p>
    <w:p w:rsidR="000D607D" w:rsidRDefault="000D607D" w:rsidP="000D607D">
      <w:pPr>
        <w:rPr>
          <w:rFonts w:ascii="Calibri" w:hAnsi="Calibri" w:cs="Arial"/>
          <w:szCs w:val="22"/>
        </w:rPr>
      </w:pPr>
    </w:p>
    <w:p w:rsidR="007A6E68" w:rsidRPr="007A6E68" w:rsidRDefault="007A6E68" w:rsidP="007A6E68">
      <w:pPr>
        <w:spacing w:before="120"/>
        <w:rPr>
          <w:rFonts w:ascii="Calibri" w:hAnsi="Calibri" w:cs="Arial"/>
          <w:b/>
          <w:szCs w:val="22"/>
        </w:rPr>
      </w:pPr>
      <w:r w:rsidRPr="002E6BE2">
        <w:rPr>
          <w:rFonts w:ascii="Calibri" w:hAnsi="Calibri" w:cs="Arial"/>
          <w:b/>
          <w:szCs w:val="22"/>
          <w:u w:val="single"/>
        </w:rPr>
        <w:t xml:space="preserve">Position </w:t>
      </w:r>
      <w:r>
        <w:rPr>
          <w:rFonts w:ascii="Calibri" w:hAnsi="Calibri" w:cs="Arial"/>
          <w:b/>
          <w:szCs w:val="22"/>
          <w:u w:val="single"/>
        </w:rPr>
        <w:t>Reviewed</w:t>
      </w:r>
      <w:r w:rsidRPr="007A6E68">
        <w:rPr>
          <w:rFonts w:ascii="Calibri" w:hAnsi="Calibri" w:cs="Arial"/>
          <w:b/>
          <w:szCs w:val="22"/>
        </w:rPr>
        <w:t xml:space="preserve">:  </w:t>
      </w:r>
      <w:r w:rsidR="00EC2E59">
        <w:rPr>
          <w:rFonts w:ascii="Calibri" w:hAnsi="Calibri" w:cs="Arial"/>
          <w:b/>
          <w:szCs w:val="22"/>
        </w:rPr>
        <w:t xml:space="preserve"> </w:t>
      </w:r>
      <w:r w:rsidR="001A3454">
        <w:rPr>
          <w:rFonts w:ascii="Calibri" w:hAnsi="Calibri" w:cs="Arial"/>
          <w:b/>
          <w:szCs w:val="22"/>
        </w:rPr>
        <w:t>February 2019</w:t>
      </w:r>
    </w:p>
    <w:p w:rsidR="007A6E68" w:rsidRDefault="007A6E68" w:rsidP="000D607D">
      <w:pPr>
        <w:rPr>
          <w:rFonts w:ascii="Calibri" w:hAnsi="Calibri" w:cs="Arial"/>
          <w:szCs w:val="22"/>
        </w:rPr>
      </w:pPr>
    </w:p>
    <w:p w:rsidR="000D607D" w:rsidRPr="00543975" w:rsidRDefault="007A6E68" w:rsidP="00C431C1">
      <w:pPr>
        <w:rPr>
          <w:rFonts w:ascii="Calibri" w:hAnsi="Calibri" w:cs="Arial"/>
          <w:sz w:val="28"/>
          <w:szCs w:val="28"/>
        </w:rPr>
      </w:pPr>
      <w:r w:rsidRPr="00543975">
        <w:rPr>
          <w:rFonts w:ascii="Calibri" w:hAnsi="Calibri" w:cs="Arial"/>
          <w:sz w:val="28"/>
          <w:szCs w:val="28"/>
        </w:rPr>
        <w:t xml:space="preserve"> </w:t>
      </w:r>
      <w:r w:rsidRPr="00543975">
        <w:rPr>
          <w:rFonts w:ascii="Calibri" w:hAnsi="Calibri" w:cs="Arial"/>
          <w:b/>
          <w:sz w:val="28"/>
          <w:szCs w:val="28"/>
        </w:rPr>
        <w:t>Approved:</w:t>
      </w:r>
    </w:p>
    <w:p w:rsidR="001260E8" w:rsidRPr="002E6BE2" w:rsidRDefault="001260E8" w:rsidP="000D607D">
      <w:pPr>
        <w:jc w:val="both"/>
        <w:rPr>
          <w:rFonts w:ascii="Calibri" w:hAnsi="Calibri" w:cs="Arial"/>
          <w:szCs w:val="22"/>
        </w:rPr>
      </w:pPr>
    </w:p>
    <w:p w:rsidR="000D607D" w:rsidRDefault="001A3454" w:rsidP="001A3454">
      <w:pPr>
        <w:jc w:val="both"/>
        <w:rPr>
          <w:rFonts w:ascii="Calibri" w:hAnsi="Calibri" w:cs="Arial"/>
          <w:szCs w:val="22"/>
        </w:rPr>
      </w:pPr>
      <w:r>
        <w:rPr>
          <w:rFonts w:ascii="Calibri" w:hAnsi="Calibri" w:cs="Arial"/>
          <w:szCs w:val="22"/>
        </w:rPr>
        <w:t>Jinny McGrath. General Manager Organisational Development</w:t>
      </w:r>
      <w:r w:rsidR="000D607D" w:rsidRPr="002E6BE2">
        <w:rPr>
          <w:rFonts w:ascii="Calibri" w:hAnsi="Calibri" w:cs="Arial"/>
          <w:szCs w:val="22"/>
        </w:rPr>
        <w:tab/>
      </w:r>
      <w:r w:rsidR="000D607D" w:rsidRPr="002E6BE2">
        <w:rPr>
          <w:rFonts w:ascii="Calibri" w:hAnsi="Calibri" w:cs="Arial"/>
          <w:szCs w:val="22"/>
        </w:rPr>
        <w:tab/>
      </w:r>
      <w:r w:rsidR="000D607D" w:rsidRPr="002E6BE2">
        <w:rPr>
          <w:rFonts w:ascii="Calibri" w:hAnsi="Calibri" w:cs="Arial"/>
          <w:szCs w:val="22"/>
        </w:rPr>
        <w:tab/>
      </w:r>
    </w:p>
    <w:p w:rsidR="00BF7997" w:rsidRDefault="00BF7997" w:rsidP="000D607D">
      <w:pPr>
        <w:jc w:val="both"/>
        <w:rPr>
          <w:rFonts w:ascii="Calibri" w:hAnsi="Calibri" w:cs="Arial"/>
          <w:szCs w:val="22"/>
        </w:rPr>
      </w:pPr>
    </w:p>
    <w:p w:rsidR="00BF7997" w:rsidRDefault="00BF7997" w:rsidP="000D607D">
      <w:pPr>
        <w:jc w:val="both"/>
        <w:rPr>
          <w:rFonts w:ascii="Calibri" w:hAnsi="Calibri" w:cs="Arial"/>
          <w:szCs w:val="22"/>
        </w:rPr>
      </w:pPr>
    </w:p>
    <w:p w:rsidR="00BF7997" w:rsidRDefault="00BF7997" w:rsidP="000D607D">
      <w:pPr>
        <w:jc w:val="both"/>
        <w:rPr>
          <w:rFonts w:ascii="Calibri" w:hAnsi="Calibri" w:cs="Arial"/>
          <w:szCs w:val="22"/>
        </w:rPr>
      </w:pPr>
    </w:p>
    <w:p w:rsidR="00BF7997" w:rsidRDefault="00BF7997" w:rsidP="000D607D">
      <w:pPr>
        <w:jc w:val="both"/>
        <w:rPr>
          <w:rFonts w:ascii="Calibri" w:hAnsi="Calibri" w:cs="Arial"/>
          <w:szCs w:val="22"/>
        </w:rPr>
      </w:pPr>
    </w:p>
    <w:p w:rsidR="00BF7997" w:rsidRDefault="00BF7997" w:rsidP="000D607D">
      <w:pPr>
        <w:jc w:val="both"/>
        <w:rPr>
          <w:rFonts w:ascii="Calibri" w:hAnsi="Calibri" w:cs="Arial"/>
          <w:szCs w:val="22"/>
        </w:rPr>
      </w:pPr>
    </w:p>
    <w:p w:rsidR="00BF7997" w:rsidRDefault="00BF7997" w:rsidP="000D607D">
      <w:pPr>
        <w:jc w:val="both"/>
        <w:rPr>
          <w:rFonts w:ascii="Calibri" w:hAnsi="Calibri" w:cs="Arial"/>
          <w:szCs w:val="22"/>
        </w:rPr>
      </w:pPr>
    </w:p>
    <w:p w:rsidR="00746AE3" w:rsidRDefault="00B60755" w:rsidP="00D25749">
      <w:pPr>
        <w:jc w:val="both"/>
        <w:rPr>
          <w:rFonts w:ascii="Calibri" w:hAnsi="Calibri" w:cs="Arial"/>
          <w:sz w:val="20"/>
        </w:rPr>
      </w:pPr>
      <w:r w:rsidRPr="00A1525D">
        <w:rPr>
          <w:rFonts w:ascii="Calibri" w:hAnsi="Calibri" w:cs="Arial"/>
          <w:sz w:val="20"/>
        </w:rPr>
        <w:tab/>
      </w:r>
      <w:r w:rsidRPr="00A1525D">
        <w:rPr>
          <w:rFonts w:ascii="Calibri" w:hAnsi="Calibri" w:cs="Arial"/>
          <w:sz w:val="20"/>
        </w:rPr>
        <w:tab/>
      </w:r>
      <w:r w:rsidR="00157B18" w:rsidRPr="00A1525D">
        <w:rPr>
          <w:rFonts w:ascii="Calibri" w:hAnsi="Calibri" w:cs="Arial"/>
          <w:sz w:val="20"/>
        </w:rPr>
        <w:tab/>
      </w:r>
    </w:p>
    <w:p w:rsidR="00746AE3" w:rsidRDefault="00746AE3" w:rsidP="00D25749">
      <w:pPr>
        <w:jc w:val="both"/>
        <w:rPr>
          <w:rFonts w:ascii="Calibri" w:hAnsi="Calibri" w:cs="Arial"/>
          <w:sz w:val="20"/>
        </w:rPr>
      </w:pPr>
    </w:p>
    <w:sectPr w:rsidR="00746AE3" w:rsidSect="004F3757">
      <w:headerReference w:type="default" r:id="rId11"/>
      <w:footerReference w:type="even" r:id="rId12"/>
      <w:footerReference w:type="default" r:id="rId13"/>
      <w:pgSz w:w="11907" w:h="16840" w:code="9"/>
      <w:pgMar w:top="1134" w:right="1134" w:bottom="993" w:left="1134" w:header="720" w:footer="49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CB" w:rsidRDefault="000238CB">
      <w:r>
        <w:separator/>
      </w:r>
    </w:p>
  </w:endnote>
  <w:endnote w:type="continuationSeparator" w:id="0">
    <w:p w:rsidR="000238CB" w:rsidRDefault="000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28" w:rsidRDefault="00965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3AB2">
      <w:rPr>
        <w:rStyle w:val="PageNumber"/>
        <w:noProof/>
      </w:rPr>
      <w:t>2</w:t>
    </w:r>
    <w:r>
      <w:rPr>
        <w:rStyle w:val="PageNumber"/>
      </w:rPr>
      <w:fldChar w:fldCharType="end"/>
    </w:r>
  </w:p>
  <w:p w:rsidR="00965528" w:rsidRDefault="00965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28" w:rsidRPr="00A1525D" w:rsidRDefault="00965528" w:rsidP="00441F34">
    <w:pPr>
      <w:pStyle w:val="Footer"/>
      <w:rPr>
        <w:rFonts w:asciiTheme="minorHAnsi" w:hAnsiTheme="minorHAnsi" w:cstheme="minorHAnsi"/>
        <w:sz w:val="18"/>
        <w:szCs w:val="18"/>
      </w:rPr>
    </w:pPr>
    <w:r>
      <w:rPr>
        <w:sz w:val="16"/>
        <w:szCs w:val="16"/>
      </w:rPr>
      <w:tab/>
    </w:r>
    <w:r>
      <w:rPr>
        <w:sz w:val="16"/>
        <w:szCs w:val="16"/>
      </w:rPr>
      <w:tab/>
    </w:r>
    <w:r>
      <w:rPr>
        <w:sz w:val="16"/>
        <w:szCs w:val="16"/>
      </w:rPr>
      <w:tab/>
    </w:r>
    <w:r w:rsidRPr="00A1525D">
      <w:rPr>
        <w:rFonts w:asciiTheme="minorHAnsi" w:hAnsiTheme="minorHAnsi" w:cstheme="minorHAnsi"/>
        <w:sz w:val="18"/>
        <w:szCs w:val="18"/>
      </w:rPr>
      <w:fldChar w:fldCharType="begin"/>
    </w:r>
    <w:r w:rsidRPr="00A1525D">
      <w:rPr>
        <w:rFonts w:asciiTheme="minorHAnsi" w:hAnsiTheme="minorHAnsi" w:cstheme="minorHAnsi"/>
        <w:sz w:val="18"/>
        <w:szCs w:val="18"/>
      </w:rPr>
      <w:instrText xml:space="preserve"> PAGE   \* MERGEFORMAT </w:instrText>
    </w:r>
    <w:r w:rsidRPr="00A1525D">
      <w:rPr>
        <w:rFonts w:asciiTheme="minorHAnsi" w:hAnsiTheme="minorHAnsi" w:cstheme="minorHAnsi"/>
        <w:sz w:val="18"/>
        <w:szCs w:val="18"/>
      </w:rPr>
      <w:fldChar w:fldCharType="separate"/>
    </w:r>
    <w:r w:rsidR="005C482F">
      <w:rPr>
        <w:rFonts w:asciiTheme="minorHAnsi" w:hAnsiTheme="minorHAnsi" w:cstheme="minorHAnsi"/>
        <w:noProof/>
        <w:sz w:val="18"/>
        <w:szCs w:val="18"/>
      </w:rPr>
      <w:t>1</w:t>
    </w:r>
    <w:r w:rsidRPr="00A1525D">
      <w:rPr>
        <w:rFonts w:asciiTheme="minorHAnsi" w:hAnsiTheme="minorHAnsi" w:cstheme="minorHAnsi"/>
        <w:sz w:val="18"/>
        <w:szCs w:val="18"/>
      </w:rPr>
      <w:fldChar w:fldCharType="end"/>
    </w:r>
    <w:r>
      <w:rPr>
        <w:rFonts w:asciiTheme="minorHAnsi" w:hAnsiTheme="minorHAnsi" w:cstheme="minorHAns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CB" w:rsidRDefault="000238CB">
      <w:r>
        <w:separator/>
      </w:r>
    </w:p>
  </w:footnote>
  <w:footnote w:type="continuationSeparator" w:id="0">
    <w:p w:rsidR="000238CB" w:rsidRDefault="000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57" w:rsidRDefault="00D93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16B"/>
    <w:multiLevelType w:val="hybridMultilevel"/>
    <w:tmpl w:val="598CBD0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
    <w:nsid w:val="059E2122"/>
    <w:multiLevelType w:val="hybridMultilevel"/>
    <w:tmpl w:val="1048FB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B113454"/>
    <w:multiLevelType w:val="hybridMultilevel"/>
    <w:tmpl w:val="5CBE3E8C"/>
    <w:lvl w:ilvl="0" w:tplc="ED22C5EA">
      <w:start w:val="1"/>
      <w:numFmt w:val="bullet"/>
      <w:lvlText w:val=""/>
      <w:lvlJc w:val="left"/>
      <w:pPr>
        <w:ind w:left="720" w:hanging="360"/>
      </w:pPr>
      <w:rPr>
        <w:rFonts w:ascii="Symbol" w:hAnsi="Symbol"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393D00"/>
    <w:multiLevelType w:val="hybridMultilevel"/>
    <w:tmpl w:val="DCDEAE04"/>
    <w:lvl w:ilvl="0" w:tplc="D58AAB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7639B"/>
    <w:multiLevelType w:val="hybridMultilevel"/>
    <w:tmpl w:val="1B4A596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330393D"/>
    <w:multiLevelType w:val="hybridMultilevel"/>
    <w:tmpl w:val="2DC065EA"/>
    <w:lvl w:ilvl="0" w:tplc="321A6120">
      <w:start w:val="1"/>
      <w:numFmt w:val="bullet"/>
      <w:lvlText w:val=""/>
      <w:lvlJc w:val="left"/>
      <w:pPr>
        <w:ind w:left="720" w:hanging="360"/>
      </w:pPr>
      <w:rPr>
        <w:rFonts w:ascii="Symbol" w:hAnsi="Symbol"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AE7A6F"/>
    <w:multiLevelType w:val="hybridMultilevel"/>
    <w:tmpl w:val="A686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285797"/>
    <w:multiLevelType w:val="hybridMultilevel"/>
    <w:tmpl w:val="1C0093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B127FB9"/>
    <w:multiLevelType w:val="hybridMultilevel"/>
    <w:tmpl w:val="E580E620"/>
    <w:lvl w:ilvl="0" w:tplc="20EE8B20">
      <w:start w:val="1"/>
      <w:numFmt w:val="bullet"/>
      <w:lvlText w:val=""/>
      <w:lvlJc w:val="left"/>
      <w:pPr>
        <w:ind w:left="720" w:hanging="360"/>
      </w:pPr>
      <w:rPr>
        <w:rFonts w:ascii="Symbol" w:hAnsi="Symbol" w:hint="default"/>
        <w:color w:val="00B05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582530"/>
    <w:multiLevelType w:val="hybridMultilevel"/>
    <w:tmpl w:val="C4A6B130"/>
    <w:lvl w:ilvl="0" w:tplc="D58AAB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235434"/>
    <w:multiLevelType w:val="hybridMultilevel"/>
    <w:tmpl w:val="825447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00492D"/>
    <w:multiLevelType w:val="hybridMultilevel"/>
    <w:tmpl w:val="32900B3A"/>
    <w:lvl w:ilvl="0" w:tplc="D58AAB28">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B894344"/>
    <w:multiLevelType w:val="hybridMultilevel"/>
    <w:tmpl w:val="741CD286"/>
    <w:lvl w:ilvl="0" w:tplc="D58AAB28">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447B64E7"/>
    <w:multiLevelType w:val="hybridMultilevel"/>
    <w:tmpl w:val="E73C9748"/>
    <w:lvl w:ilvl="0" w:tplc="D58AAB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91224A"/>
    <w:multiLevelType w:val="hybridMultilevel"/>
    <w:tmpl w:val="4CC23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046703"/>
    <w:multiLevelType w:val="hybridMultilevel"/>
    <w:tmpl w:val="458C61C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nsid w:val="55125B72"/>
    <w:multiLevelType w:val="hybridMultilevel"/>
    <w:tmpl w:val="EDB4B432"/>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197215"/>
    <w:multiLevelType w:val="hybridMultilevel"/>
    <w:tmpl w:val="C8C47E0E"/>
    <w:lvl w:ilvl="0" w:tplc="D58AAB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863E02"/>
    <w:multiLevelType w:val="hybridMultilevel"/>
    <w:tmpl w:val="2304B7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62AB12EF"/>
    <w:multiLevelType w:val="hybridMultilevel"/>
    <w:tmpl w:val="058AE10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67992008"/>
    <w:multiLevelType w:val="hybridMultilevel"/>
    <w:tmpl w:val="F3DE2E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6A42266D"/>
    <w:multiLevelType w:val="hybridMultilevel"/>
    <w:tmpl w:val="CF466078"/>
    <w:lvl w:ilvl="0" w:tplc="D58AAB28">
      <w:start w:val="1"/>
      <w:numFmt w:val="bullet"/>
      <w:lvlText w:val=""/>
      <w:lvlJc w:val="left"/>
      <w:pPr>
        <w:ind w:left="824" w:hanging="360"/>
      </w:pPr>
      <w:rPr>
        <w:rFonts w:ascii="Symbol" w:hAnsi="Symbol" w:hint="default"/>
        <w:color w:val="auto"/>
      </w:rPr>
    </w:lvl>
    <w:lvl w:ilvl="1" w:tplc="0C090003" w:tentative="1">
      <w:start w:val="1"/>
      <w:numFmt w:val="bullet"/>
      <w:lvlText w:val="o"/>
      <w:lvlJc w:val="left"/>
      <w:pPr>
        <w:ind w:left="1544" w:hanging="360"/>
      </w:pPr>
      <w:rPr>
        <w:rFonts w:ascii="Courier New" w:hAnsi="Courier New" w:cs="Courier New" w:hint="default"/>
      </w:rPr>
    </w:lvl>
    <w:lvl w:ilvl="2" w:tplc="0C090005" w:tentative="1">
      <w:start w:val="1"/>
      <w:numFmt w:val="bullet"/>
      <w:lvlText w:val=""/>
      <w:lvlJc w:val="left"/>
      <w:pPr>
        <w:ind w:left="2264" w:hanging="360"/>
      </w:pPr>
      <w:rPr>
        <w:rFonts w:ascii="Wingdings" w:hAnsi="Wingdings" w:hint="default"/>
      </w:rPr>
    </w:lvl>
    <w:lvl w:ilvl="3" w:tplc="0C090001" w:tentative="1">
      <w:start w:val="1"/>
      <w:numFmt w:val="bullet"/>
      <w:lvlText w:val=""/>
      <w:lvlJc w:val="left"/>
      <w:pPr>
        <w:ind w:left="2984" w:hanging="360"/>
      </w:pPr>
      <w:rPr>
        <w:rFonts w:ascii="Symbol" w:hAnsi="Symbol" w:hint="default"/>
      </w:rPr>
    </w:lvl>
    <w:lvl w:ilvl="4" w:tplc="0C090003" w:tentative="1">
      <w:start w:val="1"/>
      <w:numFmt w:val="bullet"/>
      <w:lvlText w:val="o"/>
      <w:lvlJc w:val="left"/>
      <w:pPr>
        <w:ind w:left="3704" w:hanging="360"/>
      </w:pPr>
      <w:rPr>
        <w:rFonts w:ascii="Courier New" w:hAnsi="Courier New" w:cs="Courier New" w:hint="default"/>
      </w:rPr>
    </w:lvl>
    <w:lvl w:ilvl="5" w:tplc="0C090005" w:tentative="1">
      <w:start w:val="1"/>
      <w:numFmt w:val="bullet"/>
      <w:lvlText w:val=""/>
      <w:lvlJc w:val="left"/>
      <w:pPr>
        <w:ind w:left="4424" w:hanging="360"/>
      </w:pPr>
      <w:rPr>
        <w:rFonts w:ascii="Wingdings" w:hAnsi="Wingdings" w:hint="default"/>
      </w:rPr>
    </w:lvl>
    <w:lvl w:ilvl="6" w:tplc="0C090001" w:tentative="1">
      <w:start w:val="1"/>
      <w:numFmt w:val="bullet"/>
      <w:lvlText w:val=""/>
      <w:lvlJc w:val="left"/>
      <w:pPr>
        <w:ind w:left="5144" w:hanging="360"/>
      </w:pPr>
      <w:rPr>
        <w:rFonts w:ascii="Symbol" w:hAnsi="Symbol" w:hint="default"/>
      </w:rPr>
    </w:lvl>
    <w:lvl w:ilvl="7" w:tplc="0C090003" w:tentative="1">
      <w:start w:val="1"/>
      <w:numFmt w:val="bullet"/>
      <w:lvlText w:val="o"/>
      <w:lvlJc w:val="left"/>
      <w:pPr>
        <w:ind w:left="5864" w:hanging="360"/>
      </w:pPr>
      <w:rPr>
        <w:rFonts w:ascii="Courier New" w:hAnsi="Courier New" w:cs="Courier New" w:hint="default"/>
      </w:rPr>
    </w:lvl>
    <w:lvl w:ilvl="8" w:tplc="0C090005" w:tentative="1">
      <w:start w:val="1"/>
      <w:numFmt w:val="bullet"/>
      <w:lvlText w:val=""/>
      <w:lvlJc w:val="left"/>
      <w:pPr>
        <w:ind w:left="6584" w:hanging="360"/>
      </w:pPr>
      <w:rPr>
        <w:rFonts w:ascii="Wingdings" w:hAnsi="Wingdings" w:hint="default"/>
      </w:rPr>
    </w:lvl>
  </w:abstractNum>
  <w:abstractNum w:abstractNumId="22">
    <w:nsid w:val="6BF7345E"/>
    <w:multiLevelType w:val="hybridMultilevel"/>
    <w:tmpl w:val="9580E3B0"/>
    <w:lvl w:ilvl="0" w:tplc="5A5861E2">
      <w:start w:val="1"/>
      <w:numFmt w:val="bullet"/>
      <w:lvlText w:val=""/>
      <w:lvlJc w:val="left"/>
      <w:pPr>
        <w:ind w:left="360" w:hanging="360"/>
      </w:pPr>
      <w:rPr>
        <w:rFonts w:ascii="Symbol" w:hAnsi="Symbol" w:hint="default"/>
        <w:color w:val="00B05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E894385"/>
    <w:multiLevelType w:val="hybridMultilevel"/>
    <w:tmpl w:val="F9303B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6F0D2676"/>
    <w:multiLevelType w:val="hybridMultilevel"/>
    <w:tmpl w:val="4FFA9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F5D00FE"/>
    <w:multiLevelType w:val="hybridMultilevel"/>
    <w:tmpl w:val="75AA8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2722B9"/>
    <w:multiLevelType w:val="hybridMultilevel"/>
    <w:tmpl w:val="0400E72E"/>
    <w:lvl w:ilvl="0" w:tplc="D58AAB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93382D"/>
    <w:multiLevelType w:val="hybridMultilevel"/>
    <w:tmpl w:val="9266C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CE7157"/>
    <w:multiLevelType w:val="hybridMultilevel"/>
    <w:tmpl w:val="DDE42EFC"/>
    <w:lvl w:ilvl="0" w:tplc="D58AAB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470841"/>
    <w:multiLevelType w:val="hybridMultilevel"/>
    <w:tmpl w:val="BE8EEC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7B12470E"/>
    <w:multiLevelType w:val="hybridMultilevel"/>
    <w:tmpl w:val="41B07B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D2247C0"/>
    <w:multiLevelType w:val="hybridMultilevel"/>
    <w:tmpl w:val="8C9C9D0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0"/>
  </w:num>
  <w:num w:numId="3">
    <w:abstractNumId w:val="10"/>
  </w:num>
  <w:num w:numId="4">
    <w:abstractNumId w:val="7"/>
  </w:num>
  <w:num w:numId="5">
    <w:abstractNumId w:val="31"/>
  </w:num>
  <w:num w:numId="6">
    <w:abstractNumId w:val="15"/>
  </w:num>
  <w:num w:numId="7">
    <w:abstractNumId w:val="4"/>
  </w:num>
  <w:num w:numId="8">
    <w:abstractNumId w:val="23"/>
  </w:num>
  <w:num w:numId="9">
    <w:abstractNumId w:val="18"/>
  </w:num>
  <w:num w:numId="10">
    <w:abstractNumId w:val="25"/>
  </w:num>
  <w:num w:numId="11">
    <w:abstractNumId w:val="0"/>
  </w:num>
  <w:num w:numId="12">
    <w:abstractNumId w:val="22"/>
  </w:num>
  <w:num w:numId="13">
    <w:abstractNumId w:val="5"/>
  </w:num>
  <w:num w:numId="14">
    <w:abstractNumId w:val="2"/>
  </w:num>
  <w:num w:numId="15">
    <w:abstractNumId w:val="8"/>
  </w:num>
  <w:num w:numId="16">
    <w:abstractNumId w:val="24"/>
  </w:num>
  <w:num w:numId="17">
    <w:abstractNumId w:val="29"/>
  </w:num>
  <w:num w:numId="18">
    <w:abstractNumId w:val="20"/>
  </w:num>
  <w:num w:numId="19">
    <w:abstractNumId w:val="19"/>
  </w:num>
  <w:num w:numId="20">
    <w:abstractNumId w:val="14"/>
  </w:num>
  <w:num w:numId="21">
    <w:abstractNumId w:val="27"/>
  </w:num>
  <w:num w:numId="22">
    <w:abstractNumId w:val="9"/>
  </w:num>
  <w:num w:numId="23">
    <w:abstractNumId w:val="12"/>
  </w:num>
  <w:num w:numId="24">
    <w:abstractNumId w:val="17"/>
  </w:num>
  <w:num w:numId="25">
    <w:abstractNumId w:val="11"/>
  </w:num>
  <w:num w:numId="26">
    <w:abstractNumId w:val="26"/>
  </w:num>
  <w:num w:numId="27">
    <w:abstractNumId w:val="13"/>
  </w:num>
  <w:num w:numId="28">
    <w:abstractNumId w:val="21"/>
  </w:num>
  <w:num w:numId="29">
    <w:abstractNumId w:val="28"/>
  </w:num>
  <w:num w:numId="30">
    <w:abstractNumId w:val="3"/>
  </w:num>
  <w:num w:numId="31">
    <w:abstractNumId w:val="16"/>
  </w:num>
  <w:num w:numId="3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AD"/>
    <w:rsid w:val="0000018F"/>
    <w:rsid w:val="00005BB5"/>
    <w:rsid w:val="00006A5B"/>
    <w:rsid w:val="00007143"/>
    <w:rsid w:val="00010450"/>
    <w:rsid w:val="00011CC2"/>
    <w:rsid w:val="000238CB"/>
    <w:rsid w:val="00024B70"/>
    <w:rsid w:val="000478FB"/>
    <w:rsid w:val="00047E05"/>
    <w:rsid w:val="000515EC"/>
    <w:rsid w:val="00051691"/>
    <w:rsid w:val="0005561B"/>
    <w:rsid w:val="00062CB9"/>
    <w:rsid w:val="00066BFF"/>
    <w:rsid w:val="00066D37"/>
    <w:rsid w:val="000733CD"/>
    <w:rsid w:val="00075A94"/>
    <w:rsid w:val="00080B39"/>
    <w:rsid w:val="00085513"/>
    <w:rsid w:val="0008579E"/>
    <w:rsid w:val="00091CAD"/>
    <w:rsid w:val="000B682E"/>
    <w:rsid w:val="000C39FE"/>
    <w:rsid w:val="000C7F70"/>
    <w:rsid w:val="000D1522"/>
    <w:rsid w:val="000D1667"/>
    <w:rsid w:val="000D3F9B"/>
    <w:rsid w:val="000D4333"/>
    <w:rsid w:val="000D607D"/>
    <w:rsid w:val="000E00F1"/>
    <w:rsid w:val="000E6A20"/>
    <w:rsid w:val="000F0B7C"/>
    <w:rsid w:val="000F1FFE"/>
    <w:rsid w:val="000F5BA1"/>
    <w:rsid w:val="000F73F3"/>
    <w:rsid w:val="0011315A"/>
    <w:rsid w:val="00121453"/>
    <w:rsid w:val="001260E8"/>
    <w:rsid w:val="001335A7"/>
    <w:rsid w:val="00141F2B"/>
    <w:rsid w:val="0014400B"/>
    <w:rsid w:val="00153A40"/>
    <w:rsid w:val="00154092"/>
    <w:rsid w:val="00157B18"/>
    <w:rsid w:val="00164235"/>
    <w:rsid w:val="00164B9B"/>
    <w:rsid w:val="00164E6D"/>
    <w:rsid w:val="0016798A"/>
    <w:rsid w:val="0017241B"/>
    <w:rsid w:val="00176AD7"/>
    <w:rsid w:val="001774D8"/>
    <w:rsid w:val="0018121E"/>
    <w:rsid w:val="0018312F"/>
    <w:rsid w:val="00186BEE"/>
    <w:rsid w:val="00190EF6"/>
    <w:rsid w:val="001A3454"/>
    <w:rsid w:val="001A5A75"/>
    <w:rsid w:val="001A603A"/>
    <w:rsid w:val="001A62F1"/>
    <w:rsid w:val="001C0CC6"/>
    <w:rsid w:val="001C2919"/>
    <w:rsid w:val="001C4B05"/>
    <w:rsid w:val="001D3515"/>
    <w:rsid w:val="001D3C05"/>
    <w:rsid w:val="001D55CE"/>
    <w:rsid w:val="001D590C"/>
    <w:rsid w:val="001E1578"/>
    <w:rsid w:val="001E20AE"/>
    <w:rsid w:val="001E4AB3"/>
    <w:rsid w:val="001E5C25"/>
    <w:rsid w:val="001F18AF"/>
    <w:rsid w:val="001F293D"/>
    <w:rsid w:val="001F2F45"/>
    <w:rsid w:val="001F5478"/>
    <w:rsid w:val="001F59A6"/>
    <w:rsid w:val="001F7277"/>
    <w:rsid w:val="0021146A"/>
    <w:rsid w:val="002120ED"/>
    <w:rsid w:val="00212EBE"/>
    <w:rsid w:val="00214603"/>
    <w:rsid w:val="00230358"/>
    <w:rsid w:val="002311E3"/>
    <w:rsid w:val="00242EA6"/>
    <w:rsid w:val="002461ED"/>
    <w:rsid w:val="00253647"/>
    <w:rsid w:val="002558C8"/>
    <w:rsid w:val="002575E8"/>
    <w:rsid w:val="00261EF3"/>
    <w:rsid w:val="002646C2"/>
    <w:rsid w:val="002653D7"/>
    <w:rsid w:val="00274E80"/>
    <w:rsid w:val="00275DA8"/>
    <w:rsid w:val="0029031A"/>
    <w:rsid w:val="002951B7"/>
    <w:rsid w:val="002A0513"/>
    <w:rsid w:val="002A4284"/>
    <w:rsid w:val="002A55ED"/>
    <w:rsid w:val="002B3DE9"/>
    <w:rsid w:val="002B50A0"/>
    <w:rsid w:val="002B56E3"/>
    <w:rsid w:val="002B68A2"/>
    <w:rsid w:val="002B6EA9"/>
    <w:rsid w:val="002C1E24"/>
    <w:rsid w:val="002E0C87"/>
    <w:rsid w:val="002E0CA1"/>
    <w:rsid w:val="002E0F5C"/>
    <w:rsid w:val="002E6365"/>
    <w:rsid w:val="002F284E"/>
    <w:rsid w:val="002F42BC"/>
    <w:rsid w:val="002F430F"/>
    <w:rsid w:val="002F517B"/>
    <w:rsid w:val="002F791E"/>
    <w:rsid w:val="003007D0"/>
    <w:rsid w:val="00301287"/>
    <w:rsid w:val="003079EA"/>
    <w:rsid w:val="00321265"/>
    <w:rsid w:val="003468D4"/>
    <w:rsid w:val="003500D0"/>
    <w:rsid w:val="00351965"/>
    <w:rsid w:val="003560BD"/>
    <w:rsid w:val="00361BB4"/>
    <w:rsid w:val="00362EA0"/>
    <w:rsid w:val="00371D60"/>
    <w:rsid w:val="00374DCD"/>
    <w:rsid w:val="00390CBF"/>
    <w:rsid w:val="00393C1C"/>
    <w:rsid w:val="00394D9F"/>
    <w:rsid w:val="00396505"/>
    <w:rsid w:val="003A3C21"/>
    <w:rsid w:val="003B3189"/>
    <w:rsid w:val="003B37CD"/>
    <w:rsid w:val="003B6B6E"/>
    <w:rsid w:val="003C2EF2"/>
    <w:rsid w:val="003C770A"/>
    <w:rsid w:val="003E334B"/>
    <w:rsid w:val="00401DFE"/>
    <w:rsid w:val="00416A06"/>
    <w:rsid w:val="00421A35"/>
    <w:rsid w:val="00421A65"/>
    <w:rsid w:val="00423AB2"/>
    <w:rsid w:val="004245FF"/>
    <w:rsid w:val="004279A2"/>
    <w:rsid w:val="004325CE"/>
    <w:rsid w:val="00432E49"/>
    <w:rsid w:val="004337E0"/>
    <w:rsid w:val="00434352"/>
    <w:rsid w:val="00441F34"/>
    <w:rsid w:val="00455194"/>
    <w:rsid w:val="0046685C"/>
    <w:rsid w:val="004700D1"/>
    <w:rsid w:val="004756AD"/>
    <w:rsid w:val="004770A0"/>
    <w:rsid w:val="0047749E"/>
    <w:rsid w:val="00492F26"/>
    <w:rsid w:val="00494652"/>
    <w:rsid w:val="004A7095"/>
    <w:rsid w:val="004B1725"/>
    <w:rsid w:val="004B2600"/>
    <w:rsid w:val="004B5D2A"/>
    <w:rsid w:val="004D1B0E"/>
    <w:rsid w:val="004E0F08"/>
    <w:rsid w:val="004E2043"/>
    <w:rsid w:val="004E626A"/>
    <w:rsid w:val="004E6352"/>
    <w:rsid w:val="004E7282"/>
    <w:rsid w:val="004E7A15"/>
    <w:rsid w:val="004F19F8"/>
    <w:rsid w:val="004F3757"/>
    <w:rsid w:val="00502592"/>
    <w:rsid w:val="00502771"/>
    <w:rsid w:val="005056E8"/>
    <w:rsid w:val="005071A8"/>
    <w:rsid w:val="005071E0"/>
    <w:rsid w:val="00510F93"/>
    <w:rsid w:val="00513357"/>
    <w:rsid w:val="00521FD5"/>
    <w:rsid w:val="00523A13"/>
    <w:rsid w:val="00534793"/>
    <w:rsid w:val="00534CF6"/>
    <w:rsid w:val="0054080C"/>
    <w:rsid w:val="00543975"/>
    <w:rsid w:val="00551AE7"/>
    <w:rsid w:val="00554CAE"/>
    <w:rsid w:val="00562F56"/>
    <w:rsid w:val="00563F46"/>
    <w:rsid w:val="00565468"/>
    <w:rsid w:val="00580AE8"/>
    <w:rsid w:val="0058115F"/>
    <w:rsid w:val="005813EF"/>
    <w:rsid w:val="00585256"/>
    <w:rsid w:val="00585ED9"/>
    <w:rsid w:val="00593D22"/>
    <w:rsid w:val="00596CD9"/>
    <w:rsid w:val="005A66FA"/>
    <w:rsid w:val="005A6753"/>
    <w:rsid w:val="005B69FD"/>
    <w:rsid w:val="005C2AEB"/>
    <w:rsid w:val="005C2CF4"/>
    <w:rsid w:val="005C3CCF"/>
    <w:rsid w:val="005C482F"/>
    <w:rsid w:val="005D0FE9"/>
    <w:rsid w:val="005D48EC"/>
    <w:rsid w:val="005D76AD"/>
    <w:rsid w:val="005E0A29"/>
    <w:rsid w:val="005F1E58"/>
    <w:rsid w:val="005F1FA8"/>
    <w:rsid w:val="005F3811"/>
    <w:rsid w:val="005F4AA6"/>
    <w:rsid w:val="005F669F"/>
    <w:rsid w:val="005F6A9E"/>
    <w:rsid w:val="005F7377"/>
    <w:rsid w:val="005F79B3"/>
    <w:rsid w:val="0061198C"/>
    <w:rsid w:val="00613F0E"/>
    <w:rsid w:val="0061534E"/>
    <w:rsid w:val="00621D97"/>
    <w:rsid w:val="00626C34"/>
    <w:rsid w:val="00627769"/>
    <w:rsid w:val="00633FCE"/>
    <w:rsid w:val="006343B6"/>
    <w:rsid w:val="00641FEC"/>
    <w:rsid w:val="00643174"/>
    <w:rsid w:val="00652563"/>
    <w:rsid w:val="00656E2D"/>
    <w:rsid w:val="00662755"/>
    <w:rsid w:val="0066426F"/>
    <w:rsid w:val="006721BB"/>
    <w:rsid w:val="00672FA5"/>
    <w:rsid w:val="00684263"/>
    <w:rsid w:val="00687951"/>
    <w:rsid w:val="0069044A"/>
    <w:rsid w:val="00690D6B"/>
    <w:rsid w:val="00691D99"/>
    <w:rsid w:val="006A174D"/>
    <w:rsid w:val="006A34E6"/>
    <w:rsid w:val="006B10B9"/>
    <w:rsid w:val="006B344A"/>
    <w:rsid w:val="006B5427"/>
    <w:rsid w:val="006C0AA4"/>
    <w:rsid w:val="006C11F9"/>
    <w:rsid w:val="006C2BE8"/>
    <w:rsid w:val="006C363C"/>
    <w:rsid w:val="006D2ABF"/>
    <w:rsid w:val="006D35AA"/>
    <w:rsid w:val="006D772B"/>
    <w:rsid w:val="006E610F"/>
    <w:rsid w:val="006E63AF"/>
    <w:rsid w:val="006F02B3"/>
    <w:rsid w:val="006F051C"/>
    <w:rsid w:val="00701F32"/>
    <w:rsid w:val="00702442"/>
    <w:rsid w:val="00704868"/>
    <w:rsid w:val="00707E63"/>
    <w:rsid w:val="007143FA"/>
    <w:rsid w:val="00717F1F"/>
    <w:rsid w:val="007221E4"/>
    <w:rsid w:val="00723B87"/>
    <w:rsid w:val="00744B30"/>
    <w:rsid w:val="00745387"/>
    <w:rsid w:val="00746AE3"/>
    <w:rsid w:val="00747B08"/>
    <w:rsid w:val="00750795"/>
    <w:rsid w:val="007642DA"/>
    <w:rsid w:val="00765488"/>
    <w:rsid w:val="007669A3"/>
    <w:rsid w:val="00770874"/>
    <w:rsid w:val="007752B0"/>
    <w:rsid w:val="0077636C"/>
    <w:rsid w:val="00776A57"/>
    <w:rsid w:val="00780849"/>
    <w:rsid w:val="007839D3"/>
    <w:rsid w:val="00784795"/>
    <w:rsid w:val="00790592"/>
    <w:rsid w:val="007929F1"/>
    <w:rsid w:val="0079362E"/>
    <w:rsid w:val="00795716"/>
    <w:rsid w:val="007A2CC6"/>
    <w:rsid w:val="007A62FC"/>
    <w:rsid w:val="007A6E68"/>
    <w:rsid w:val="007B3553"/>
    <w:rsid w:val="007B7C0D"/>
    <w:rsid w:val="007B7F00"/>
    <w:rsid w:val="007C3876"/>
    <w:rsid w:val="007E473D"/>
    <w:rsid w:val="007F0CC5"/>
    <w:rsid w:val="00805A5C"/>
    <w:rsid w:val="00810782"/>
    <w:rsid w:val="00820C05"/>
    <w:rsid w:val="00820F45"/>
    <w:rsid w:val="00822AD3"/>
    <w:rsid w:val="00824C2B"/>
    <w:rsid w:val="008317E1"/>
    <w:rsid w:val="00834785"/>
    <w:rsid w:val="00834D39"/>
    <w:rsid w:val="008566A0"/>
    <w:rsid w:val="008636EE"/>
    <w:rsid w:val="0086494C"/>
    <w:rsid w:val="008720C7"/>
    <w:rsid w:val="00883271"/>
    <w:rsid w:val="00883BB1"/>
    <w:rsid w:val="008905BF"/>
    <w:rsid w:val="00893EF9"/>
    <w:rsid w:val="0089543E"/>
    <w:rsid w:val="008956FC"/>
    <w:rsid w:val="0089762E"/>
    <w:rsid w:val="008A48C9"/>
    <w:rsid w:val="008A4DA0"/>
    <w:rsid w:val="008A51A4"/>
    <w:rsid w:val="008A7049"/>
    <w:rsid w:val="008D15D7"/>
    <w:rsid w:val="008D5865"/>
    <w:rsid w:val="008D70D8"/>
    <w:rsid w:val="008E6562"/>
    <w:rsid w:val="008E69EE"/>
    <w:rsid w:val="008F40C5"/>
    <w:rsid w:val="00905CD2"/>
    <w:rsid w:val="00912031"/>
    <w:rsid w:val="00913D18"/>
    <w:rsid w:val="0091627F"/>
    <w:rsid w:val="0092113C"/>
    <w:rsid w:val="00930EE2"/>
    <w:rsid w:val="009347D8"/>
    <w:rsid w:val="00934899"/>
    <w:rsid w:val="00934957"/>
    <w:rsid w:val="009363F1"/>
    <w:rsid w:val="00945B34"/>
    <w:rsid w:val="00945BBA"/>
    <w:rsid w:val="0095447B"/>
    <w:rsid w:val="00954DFE"/>
    <w:rsid w:val="00964A21"/>
    <w:rsid w:val="00965528"/>
    <w:rsid w:val="00967FA2"/>
    <w:rsid w:val="00977512"/>
    <w:rsid w:val="00986682"/>
    <w:rsid w:val="00992C48"/>
    <w:rsid w:val="009963C1"/>
    <w:rsid w:val="009A10BA"/>
    <w:rsid w:val="009A195F"/>
    <w:rsid w:val="009A3A74"/>
    <w:rsid w:val="009A402D"/>
    <w:rsid w:val="009A6B13"/>
    <w:rsid w:val="009B0408"/>
    <w:rsid w:val="009B42E2"/>
    <w:rsid w:val="009C3AB4"/>
    <w:rsid w:val="009C4733"/>
    <w:rsid w:val="009C47D0"/>
    <w:rsid w:val="009C6BE9"/>
    <w:rsid w:val="009C705C"/>
    <w:rsid w:val="009C77DF"/>
    <w:rsid w:val="009E0761"/>
    <w:rsid w:val="009E5607"/>
    <w:rsid w:val="009F5F72"/>
    <w:rsid w:val="009F71F0"/>
    <w:rsid w:val="00A02AC9"/>
    <w:rsid w:val="00A02F42"/>
    <w:rsid w:val="00A03505"/>
    <w:rsid w:val="00A05560"/>
    <w:rsid w:val="00A06CD7"/>
    <w:rsid w:val="00A10F94"/>
    <w:rsid w:val="00A111CC"/>
    <w:rsid w:val="00A12917"/>
    <w:rsid w:val="00A135A8"/>
    <w:rsid w:val="00A1525D"/>
    <w:rsid w:val="00A25D83"/>
    <w:rsid w:val="00A311EF"/>
    <w:rsid w:val="00A31C03"/>
    <w:rsid w:val="00A40319"/>
    <w:rsid w:val="00A4158F"/>
    <w:rsid w:val="00A42D40"/>
    <w:rsid w:val="00A4783B"/>
    <w:rsid w:val="00A50555"/>
    <w:rsid w:val="00A53923"/>
    <w:rsid w:val="00A66A5F"/>
    <w:rsid w:val="00A72A27"/>
    <w:rsid w:val="00A778B4"/>
    <w:rsid w:val="00A8368C"/>
    <w:rsid w:val="00A86F50"/>
    <w:rsid w:val="00A919FD"/>
    <w:rsid w:val="00AA402C"/>
    <w:rsid w:val="00AC093A"/>
    <w:rsid w:val="00AD079B"/>
    <w:rsid w:val="00AD15CD"/>
    <w:rsid w:val="00AD4ABE"/>
    <w:rsid w:val="00AD53BF"/>
    <w:rsid w:val="00AD64DD"/>
    <w:rsid w:val="00AE4B50"/>
    <w:rsid w:val="00AE6AC5"/>
    <w:rsid w:val="00AE75F8"/>
    <w:rsid w:val="00AF3121"/>
    <w:rsid w:val="00B01309"/>
    <w:rsid w:val="00B01B99"/>
    <w:rsid w:val="00B06B21"/>
    <w:rsid w:val="00B104A4"/>
    <w:rsid w:val="00B30881"/>
    <w:rsid w:val="00B359EB"/>
    <w:rsid w:val="00B36171"/>
    <w:rsid w:val="00B43E7E"/>
    <w:rsid w:val="00B4502E"/>
    <w:rsid w:val="00B47B07"/>
    <w:rsid w:val="00B50D4E"/>
    <w:rsid w:val="00B60755"/>
    <w:rsid w:val="00B60D09"/>
    <w:rsid w:val="00B61778"/>
    <w:rsid w:val="00B617F7"/>
    <w:rsid w:val="00B64268"/>
    <w:rsid w:val="00B653DC"/>
    <w:rsid w:val="00B667B3"/>
    <w:rsid w:val="00B762B6"/>
    <w:rsid w:val="00B8194B"/>
    <w:rsid w:val="00B852E1"/>
    <w:rsid w:val="00B86407"/>
    <w:rsid w:val="00B91387"/>
    <w:rsid w:val="00B92AC8"/>
    <w:rsid w:val="00B93984"/>
    <w:rsid w:val="00B955F4"/>
    <w:rsid w:val="00B97992"/>
    <w:rsid w:val="00BA00F1"/>
    <w:rsid w:val="00BA080B"/>
    <w:rsid w:val="00BA67C1"/>
    <w:rsid w:val="00BA7ABC"/>
    <w:rsid w:val="00BB40F9"/>
    <w:rsid w:val="00BC4488"/>
    <w:rsid w:val="00BE0E57"/>
    <w:rsid w:val="00BE305B"/>
    <w:rsid w:val="00BF4066"/>
    <w:rsid w:val="00BF7997"/>
    <w:rsid w:val="00C002FB"/>
    <w:rsid w:val="00C00AF9"/>
    <w:rsid w:val="00C0123C"/>
    <w:rsid w:val="00C01EB3"/>
    <w:rsid w:val="00C06AEF"/>
    <w:rsid w:val="00C1678E"/>
    <w:rsid w:val="00C25612"/>
    <w:rsid w:val="00C259D7"/>
    <w:rsid w:val="00C26B8E"/>
    <w:rsid w:val="00C30A1C"/>
    <w:rsid w:val="00C3307D"/>
    <w:rsid w:val="00C35604"/>
    <w:rsid w:val="00C40782"/>
    <w:rsid w:val="00C431C1"/>
    <w:rsid w:val="00C44A10"/>
    <w:rsid w:val="00C5662E"/>
    <w:rsid w:val="00C63FDB"/>
    <w:rsid w:val="00C74B9C"/>
    <w:rsid w:val="00C8397F"/>
    <w:rsid w:val="00C84364"/>
    <w:rsid w:val="00CA2448"/>
    <w:rsid w:val="00CA2681"/>
    <w:rsid w:val="00CA5A83"/>
    <w:rsid w:val="00CA683B"/>
    <w:rsid w:val="00CA6C81"/>
    <w:rsid w:val="00CB022E"/>
    <w:rsid w:val="00CB46E7"/>
    <w:rsid w:val="00CB58C8"/>
    <w:rsid w:val="00CB7BAD"/>
    <w:rsid w:val="00CC56AD"/>
    <w:rsid w:val="00CD3A45"/>
    <w:rsid w:val="00CD56E7"/>
    <w:rsid w:val="00CD5E32"/>
    <w:rsid w:val="00CE5C14"/>
    <w:rsid w:val="00CE65D5"/>
    <w:rsid w:val="00D020B9"/>
    <w:rsid w:val="00D107A8"/>
    <w:rsid w:val="00D12C32"/>
    <w:rsid w:val="00D21E9F"/>
    <w:rsid w:val="00D25749"/>
    <w:rsid w:val="00D27F16"/>
    <w:rsid w:val="00D33CB7"/>
    <w:rsid w:val="00D43220"/>
    <w:rsid w:val="00D46C1D"/>
    <w:rsid w:val="00D502E1"/>
    <w:rsid w:val="00D60834"/>
    <w:rsid w:val="00D64080"/>
    <w:rsid w:val="00D64B12"/>
    <w:rsid w:val="00D6605E"/>
    <w:rsid w:val="00D67712"/>
    <w:rsid w:val="00D70705"/>
    <w:rsid w:val="00D74C93"/>
    <w:rsid w:val="00D807A1"/>
    <w:rsid w:val="00D83A63"/>
    <w:rsid w:val="00D846CA"/>
    <w:rsid w:val="00D93157"/>
    <w:rsid w:val="00DA06B9"/>
    <w:rsid w:val="00DB1B1F"/>
    <w:rsid w:val="00DB4F67"/>
    <w:rsid w:val="00DC3587"/>
    <w:rsid w:val="00DC6CA8"/>
    <w:rsid w:val="00DC7258"/>
    <w:rsid w:val="00DD3449"/>
    <w:rsid w:val="00DE235A"/>
    <w:rsid w:val="00DF0451"/>
    <w:rsid w:val="00DF4BBD"/>
    <w:rsid w:val="00DF63B4"/>
    <w:rsid w:val="00E01BC5"/>
    <w:rsid w:val="00E02EF4"/>
    <w:rsid w:val="00E05D5A"/>
    <w:rsid w:val="00E07667"/>
    <w:rsid w:val="00E21876"/>
    <w:rsid w:val="00E2269C"/>
    <w:rsid w:val="00E31D7F"/>
    <w:rsid w:val="00E321A1"/>
    <w:rsid w:val="00E37590"/>
    <w:rsid w:val="00E42787"/>
    <w:rsid w:val="00E457DB"/>
    <w:rsid w:val="00E45CA0"/>
    <w:rsid w:val="00E51EE7"/>
    <w:rsid w:val="00E53E17"/>
    <w:rsid w:val="00E5491C"/>
    <w:rsid w:val="00E61A65"/>
    <w:rsid w:val="00E623DF"/>
    <w:rsid w:val="00E636E8"/>
    <w:rsid w:val="00E70707"/>
    <w:rsid w:val="00E71E57"/>
    <w:rsid w:val="00E7398C"/>
    <w:rsid w:val="00E74A18"/>
    <w:rsid w:val="00E757BE"/>
    <w:rsid w:val="00E94B35"/>
    <w:rsid w:val="00E95CFD"/>
    <w:rsid w:val="00E96722"/>
    <w:rsid w:val="00EA53E7"/>
    <w:rsid w:val="00EA5905"/>
    <w:rsid w:val="00EB2F2F"/>
    <w:rsid w:val="00EB31A4"/>
    <w:rsid w:val="00EB34E6"/>
    <w:rsid w:val="00EC0509"/>
    <w:rsid w:val="00EC244F"/>
    <w:rsid w:val="00EC2E59"/>
    <w:rsid w:val="00EC7CC7"/>
    <w:rsid w:val="00ED4073"/>
    <w:rsid w:val="00EE5CED"/>
    <w:rsid w:val="00EE5F3C"/>
    <w:rsid w:val="00EF2FA8"/>
    <w:rsid w:val="00EF2FE1"/>
    <w:rsid w:val="00EF4DC9"/>
    <w:rsid w:val="00EF5877"/>
    <w:rsid w:val="00EF58A9"/>
    <w:rsid w:val="00EF6501"/>
    <w:rsid w:val="00F031FF"/>
    <w:rsid w:val="00F0356E"/>
    <w:rsid w:val="00F05C26"/>
    <w:rsid w:val="00F10E5B"/>
    <w:rsid w:val="00F11457"/>
    <w:rsid w:val="00F1592C"/>
    <w:rsid w:val="00F225D3"/>
    <w:rsid w:val="00F245ED"/>
    <w:rsid w:val="00F24C89"/>
    <w:rsid w:val="00F2508F"/>
    <w:rsid w:val="00F272DA"/>
    <w:rsid w:val="00F40D72"/>
    <w:rsid w:val="00F42E22"/>
    <w:rsid w:val="00F568D4"/>
    <w:rsid w:val="00F64676"/>
    <w:rsid w:val="00F6525A"/>
    <w:rsid w:val="00F66D34"/>
    <w:rsid w:val="00F671A4"/>
    <w:rsid w:val="00F8337D"/>
    <w:rsid w:val="00F84FE3"/>
    <w:rsid w:val="00F856DA"/>
    <w:rsid w:val="00F8695B"/>
    <w:rsid w:val="00F97358"/>
    <w:rsid w:val="00FA020F"/>
    <w:rsid w:val="00FA7E0C"/>
    <w:rsid w:val="00FB3784"/>
    <w:rsid w:val="00FB76F7"/>
    <w:rsid w:val="00FB7F65"/>
    <w:rsid w:val="00FC4363"/>
    <w:rsid w:val="00FC6C36"/>
    <w:rsid w:val="00FC7B62"/>
    <w:rsid w:val="00FD09F4"/>
    <w:rsid w:val="00FD2730"/>
    <w:rsid w:val="00FE4B1B"/>
    <w:rsid w:val="00FF20C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2E1"/>
    <w:rPr>
      <w:rFonts w:ascii="Arial" w:hAnsi="Arial"/>
      <w:sz w:val="22"/>
      <w:lang w:eastAsia="en-US"/>
    </w:rPr>
  </w:style>
  <w:style w:type="paragraph" w:styleId="Heading1">
    <w:name w:val="heading 1"/>
    <w:basedOn w:val="Normal"/>
    <w:next w:val="Normal"/>
    <w:qFormat/>
    <w:rsid w:val="00D502E1"/>
    <w:pPr>
      <w:keepNext/>
      <w:outlineLvl w:val="0"/>
    </w:pPr>
    <w:rPr>
      <w:b/>
    </w:rPr>
  </w:style>
  <w:style w:type="paragraph" w:styleId="Heading2">
    <w:name w:val="heading 2"/>
    <w:basedOn w:val="Normal"/>
    <w:next w:val="Normal"/>
    <w:qFormat/>
    <w:rsid w:val="00D502E1"/>
    <w:pPr>
      <w:keepNext/>
      <w:overflowPunct w:val="0"/>
      <w:autoSpaceDE w:val="0"/>
      <w:autoSpaceDN w:val="0"/>
      <w:adjustRightInd w:val="0"/>
      <w:textAlignment w:val="baseline"/>
      <w:outlineLvl w:val="1"/>
    </w:pPr>
    <w:rPr>
      <w:b/>
      <w:sz w:val="28"/>
    </w:rPr>
  </w:style>
  <w:style w:type="paragraph" w:styleId="Heading4">
    <w:name w:val="heading 4"/>
    <w:basedOn w:val="Normal"/>
    <w:next w:val="Normal"/>
    <w:qFormat/>
    <w:rsid w:val="00D502E1"/>
    <w:pPr>
      <w:keepNext/>
      <w:outlineLvl w:val="3"/>
    </w:pPr>
    <w:rPr>
      <w:rFonts w:ascii="Times New Roman" w:hAnsi="Times New Roman"/>
      <w:b/>
      <w:i/>
      <w:iCs/>
    </w:rPr>
  </w:style>
  <w:style w:type="paragraph" w:styleId="Heading9">
    <w:name w:val="heading 9"/>
    <w:basedOn w:val="Normal"/>
    <w:next w:val="Normal"/>
    <w:link w:val="Heading9Char"/>
    <w:semiHidden/>
    <w:unhideWhenUsed/>
    <w:qFormat/>
    <w:rsid w:val="000D607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02E1"/>
    <w:pPr>
      <w:tabs>
        <w:tab w:val="center" w:pos="4153"/>
        <w:tab w:val="right" w:pos="8306"/>
      </w:tabs>
    </w:pPr>
  </w:style>
  <w:style w:type="paragraph" w:styleId="Footer">
    <w:name w:val="footer"/>
    <w:basedOn w:val="Normal"/>
    <w:link w:val="FooterChar"/>
    <w:uiPriority w:val="99"/>
    <w:rsid w:val="00D502E1"/>
    <w:pPr>
      <w:tabs>
        <w:tab w:val="center" w:pos="4153"/>
        <w:tab w:val="right" w:pos="8306"/>
      </w:tabs>
    </w:pPr>
  </w:style>
  <w:style w:type="character" w:styleId="PageNumber">
    <w:name w:val="page number"/>
    <w:basedOn w:val="DefaultParagraphFont"/>
    <w:rsid w:val="00D502E1"/>
  </w:style>
  <w:style w:type="paragraph" w:styleId="BodyTextIndent">
    <w:name w:val="Body Text Indent"/>
    <w:basedOn w:val="Normal"/>
    <w:rsid w:val="00D502E1"/>
    <w:pPr>
      <w:ind w:left="3600"/>
    </w:pPr>
    <w:rPr>
      <w:rFonts w:cs="Arial"/>
    </w:rPr>
  </w:style>
  <w:style w:type="paragraph" w:styleId="BalloonText">
    <w:name w:val="Balloon Text"/>
    <w:basedOn w:val="Normal"/>
    <w:semiHidden/>
    <w:rsid w:val="004279A2"/>
    <w:rPr>
      <w:rFonts w:ascii="Tahoma" w:hAnsi="Tahoma" w:cs="Tahoma"/>
      <w:sz w:val="16"/>
      <w:szCs w:val="16"/>
    </w:rPr>
  </w:style>
  <w:style w:type="paragraph" w:customStyle="1" w:styleId="Default">
    <w:name w:val="Default"/>
    <w:rsid w:val="00B60D09"/>
    <w:pPr>
      <w:autoSpaceDE w:val="0"/>
      <w:autoSpaceDN w:val="0"/>
      <w:adjustRightInd w:val="0"/>
    </w:pPr>
    <w:rPr>
      <w:rFonts w:ascii="Arial" w:hAnsi="Arial" w:cs="Arial"/>
      <w:color w:val="000000"/>
      <w:sz w:val="24"/>
      <w:szCs w:val="24"/>
    </w:rPr>
  </w:style>
  <w:style w:type="character" w:styleId="Hyperlink">
    <w:name w:val="Hyperlink"/>
    <w:basedOn w:val="DefaultParagraphFont"/>
    <w:rsid w:val="007C3876"/>
    <w:rPr>
      <w:color w:val="0000FF"/>
      <w:u w:val="single"/>
    </w:rPr>
  </w:style>
  <w:style w:type="character" w:customStyle="1" w:styleId="FooterChar">
    <w:name w:val="Footer Char"/>
    <w:basedOn w:val="DefaultParagraphFont"/>
    <w:link w:val="Footer"/>
    <w:uiPriority w:val="99"/>
    <w:rsid w:val="00A1525D"/>
    <w:rPr>
      <w:rFonts w:ascii="Arial" w:hAnsi="Arial"/>
      <w:sz w:val="22"/>
      <w:lang w:eastAsia="en-US"/>
    </w:rPr>
  </w:style>
  <w:style w:type="paragraph" w:styleId="ListParagraph">
    <w:name w:val="List Paragraph"/>
    <w:basedOn w:val="Normal"/>
    <w:uiPriority w:val="34"/>
    <w:qFormat/>
    <w:rsid w:val="00D25749"/>
    <w:pPr>
      <w:ind w:left="720"/>
      <w:contextualSpacing/>
    </w:pPr>
  </w:style>
  <w:style w:type="character" w:customStyle="1" w:styleId="Heading9Char">
    <w:name w:val="Heading 9 Char"/>
    <w:basedOn w:val="DefaultParagraphFont"/>
    <w:link w:val="Heading9"/>
    <w:semiHidden/>
    <w:rsid w:val="000D607D"/>
    <w:rPr>
      <w:rFonts w:asciiTheme="majorHAnsi" w:eastAsiaTheme="majorEastAsia" w:hAnsiTheme="majorHAnsi" w:cstheme="majorBidi"/>
      <w:i/>
      <w:iCs/>
      <w:color w:val="404040" w:themeColor="text1" w:themeTint="BF"/>
      <w:lang w:eastAsia="en-US"/>
    </w:rPr>
  </w:style>
  <w:style w:type="character" w:styleId="CommentReference">
    <w:name w:val="annotation reference"/>
    <w:basedOn w:val="DefaultParagraphFont"/>
    <w:rsid w:val="002461ED"/>
    <w:rPr>
      <w:sz w:val="16"/>
      <w:szCs w:val="16"/>
    </w:rPr>
  </w:style>
  <w:style w:type="paragraph" w:styleId="CommentText">
    <w:name w:val="annotation text"/>
    <w:basedOn w:val="Normal"/>
    <w:link w:val="CommentTextChar"/>
    <w:rsid w:val="002461ED"/>
    <w:rPr>
      <w:sz w:val="20"/>
    </w:rPr>
  </w:style>
  <w:style w:type="character" w:customStyle="1" w:styleId="CommentTextChar">
    <w:name w:val="Comment Text Char"/>
    <w:basedOn w:val="DefaultParagraphFont"/>
    <w:link w:val="CommentText"/>
    <w:rsid w:val="002461ED"/>
    <w:rPr>
      <w:rFonts w:ascii="Arial" w:hAnsi="Arial"/>
      <w:lang w:eastAsia="en-US"/>
    </w:rPr>
  </w:style>
  <w:style w:type="paragraph" w:styleId="CommentSubject">
    <w:name w:val="annotation subject"/>
    <w:basedOn w:val="CommentText"/>
    <w:next w:val="CommentText"/>
    <w:link w:val="CommentSubjectChar"/>
    <w:rsid w:val="002461ED"/>
    <w:rPr>
      <w:b/>
      <w:bCs/>
    </w:rPr>
  </w:style>
  <w:style w:type="character" w:customStyle="1" w:styleId="CommentSubjectChar">
    <w:name w:val="Comment Subject Char"/>
    <w:basedOn w:val="CommentTextChar"/>
    <w:link w:val="CommentSubject"/>
    <w:rsid w:val="002461ED"/>
    <w:rPr>
      <w:rFonts w:ascii="Arial" w:hAnsi="Arial"/>
      <w:b/>
      <w:bCs/>
      <w:lang w:eastAsia="en-US"/>
    </w:rPr>
  </w:style>
  <w:style w:type="paragraph" w:styleId="NoSpacing">
    <w:name w:val="No Spacing"/>
    <w:uiPriority w:val="1"/>
    <w:qFormat/>
    <w:rsid w:val="00D60834"/>
    <w:rPr>
      <w:rFonts w:ascii="Arial" w:hAnsi="Arial"/>
      <w:sz w:val="22"/>
      <w:lang w:eastAsia="en-US"/>
    </w:rPr>
  </w:style>
  <w:style w:type="paragraph" w:styleId="BodyText">
    <w:name w:val="Body Text"/>
    <w:basedOn w:val="Normal"/>
    <w:link w:val="BodyTextChar"/>
    <w:rsid w:val="00DB4F67"/>
    <w:pPr>
      <w:spacing w:after="120"/>
    </w:pPr>
  </w:style>
  <w:style w:type="character" w:customStyle="1" w:styleId="BodyTextChar">
    <w:name w:val="Body Text Char"/>
    <w:basedOn w:val="DefaultParagraphFont"/>
    <w:link w:val="BodyText"/>
    <w:rsid w:val="00DB4F67"/>
    <w:rPr>
      <w:rFonts w:ascii="Arial" w:hAnsi="Arial"/>
      <w:sz w:val="22"/>
      <w:lang w:eastAsia="en-US"/>
    </w:rPr>
  </w:style>
  <w:style w:type="paragraph" w:customStyle="1" w:styleId="Body">
    <w:name w:val="Body"/>
    <w:rsid w:val="005056E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table" w:styleId="TableGrid">
    <w:name w:val="Table Grid"/>
    <w:basedOn w:val="TableNormal"/>
    <w:uiPriority w:val="59"/>
    <w:rsid w:val="00390CBF"/>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2E1"/>
    <w:rPr>
      <w:rFonts w:ascii="Arial" w:hAnsi="Arial"/>
      <w:sz w:val="22"/>
      <w:lang w:eastAsia="en-US"/>
    </w:rPr>
  </w:style>
  <w:style w:type="paragraph" w:styleId="Heading1">
    <w:name w:val="heading 1"/>
    <w:basedOn w:val="Normal"/>
    <w:next w:val="Normal"/>
    <w:qFormat/>
    <w:rsid w:val="00D502E1"/>
    <w:pPr>
      <w:keepNext/>
      <w:outlineLvl w:val="0"/>
    </w:pPr>
    <w:rPr>
      <w:b/>
    </w:rPr>
  </w:style>
  <w:style w:type="paragraph" w:styleId="Heading2">
    <w:name w:val="heading 2"/>
    <w:basedOn w:val="Normal"/>
    <w:next w:val="Normal"/>
    <w:qFormat/>
    <w:rsid w:val="00D502E1"/>
    <w:pPr>
      <w:keepNext/>
      <w:overflowPunct w:val="0"/>
      <w:autoSpaceDE w:val="0"/>
      <w:autoSpaceDN w:val="0"/>
      <w:adjustRightInd w:val="0"/>
      <w:textAlignment w:val="baseline"/>
      <w:outlineLvl w:val="1"/>
    </w:pPr>
    <w:rPr>
      <w:b/>
      <w:sz w:val="28"/>
    </w:rPr>
  </w:style>
  <w:style w:type="paragraph" w:styleId="Heading4">
    <w:name w:val="heading 4"/>
    <w:basedOn w:val="Normal"/>
    <w:next w:val="Normal"/>
    <w:qFormat/>
    <w:rsid w:val="00D502E1"/>
    <w:pPr>
      <w:keepNext/>
      <w:outlineLvl w:val="3"/>
    </w:pPr>
    <w:rPr>
      <w:rFonts w:ascii="Times New Roman" w:hAnsi="Times New Roman"/>
      <w:b/>
      <w:i/>
      <w:iCs/>
    </w:rPr>
  </w:style>
  <w:style w:type="paragraph" w:styleId="Heading9">
    <w:name w:val="heading 9"/>
    <w:basedOn w:val="Normal"/>
    <w:next w:val="Normal"/>
    <w:link w:val="Heading9Char"/>
    <w:semiHidden/>
    <w:unhideWhenUsed/>
    <w:qFormat/>
    <w:rsid w:val="000D607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02E1"/>
    <w:pPr>
      <w:tabs>
        <w:tab w:val="center" w:pos="4153"/>
        <w:tab w:val="right" w:pos="8306"/>
      </w:tabs>
    </w:pPr>
  </w:style>
  <w:style w:type="paragraph" w:styleId="Footer">
    <w:name w:val="footer"/>
    <w:basedOn w:val="Normal"/>
    <w:link w:val="FooterChar"/>
    <w:uiPriority w:val="99"/>
    <w:rsid w:val="00D502E1"/>
    <w:pPr>
      <w:tabs>
        <w:tab w:val="center" w:pos="4153"/>
        <w:tab w:val="right" w:pos="8306"/>
      </w:tabs>
    </w:pPr>
  </w:style>
  <w:style w:type="character" w:styleId="PageNumber">
    <w:name w:val="page number"/>
    <w:basedOn w:val="DefaultParagraphFont"/>
    <w:rsid w:val="00D502E1"/>
  </w:style>
  <w:style w:type="paragraph" w:styleId="BodyTextIndent">
    <w:name w:val="Body Text Indent"/>
    <w:basedOn w:val="Normal"/>
    <w:rsid w:val="00D502E1"/>
    <w:pPr>
      <w:ind w:left="3600"/>
    </w:pPr>
    <w:rPr>
      <w:rFonts w:cs="Arial"/>
    </w:rPr>
  </w:style>
  <w:style w:type="paragraph" w:styleId="BalloonText">
    <w:name w:val="Balloon Text"/>
    <w:basedOn w:val="Normal"/>
    <w:semiHidden/>
    <w:rsid w:val="004279A2"/>
    <w:rPr>
      <w:rFonts w:ascii="Tahoma" w:hAnsi="Tahoma" w:cs="Tahoma"/>
      <w:sz w:val="16"/>
      <w:szCs w:val="16"/>
    </w:rPr>
  </w:style>
  <w:style w:type="paragraph" w:customStyle="1" w:styleId="Default">
    <w:name w:val="Default"/>
    <w:rsid w:val="00B60D09"/>
    <w:pPr>
      <w:autoSpaceDE w:val="0"/>
      <w:autoSpaceDN w:val="0"/>
      <w:adjustRightInd w:val="0"/>
    </w:pPr>
    <w:rPr>
      <w:rFonts w:ascii="Arial" w:hAnsi="Arial" w:cs="Arial"/>
      <w:color w:val="000000"/>
      <w:sz w:val="24"/>
      <w:szCs w:val="24"/>
    </w:rPr>
  </w:style>
  <w:style w:type="character" w:styleId="Hyperlink">
    <w:name w:val="Hyperlink"/>
    <w:basedOn w:val="DefaultParagraphFont"/>
    <w:rsid w:val="007C3876"/>
    <w:rPr>
      <w:color w:val="0000FF"/>
      <w:u w:val="single"/>
    </w:rPr>
  </w:style>
  <w:style w:type="character" w:customStyle="1" w:styleId="FooterChar">
    <w:name w:val="Footer Char"/>
    <w:basedOn w:val="DefaultParagraphFont"/>
    <w:link w:val="Footer"/>
    <w:uiPriority w:val="99"/>
    <w:rsid w:val="00A1525D"/>
    <w:rPr>
      <w:rFonts w:ascii="Arial" w:hAnsi="Arial"/>
      <w:sz w:val="22"/>
      <w:lang w:eastAsia="en-US"/>
    </w:rPr>
  </w:style>
  <w:style w:type="paragraph" w:styleId="ListParagraph">
    <w:name w:val="List Paragraph"/>
    <w:basedOn w:val="Normal"/>
    <w:uiPriority w:val="34"/>
    <w:qFormat/>
    <w:rsid w:val="00D25749"/>
    <w:pPr>
      <w:ind w:left="720"/>
      <w:contextualSpacing/>
    </w:pPr>
  </w:style>
  <w:style w:type="character" w:customStyle="1" w:styleId="Heading9Char">
    <w:name w:val="Heading 9 Char"/>
    <w:basedOn w:val="DefaultParagraphFont"/>
    <w:link w:val="Heading9"/>
    <w:semiHidden/>
    <w:rsid w:val="000D607D"/>
    <w:rPr>
      <w:rFonts w:asciiTheme="majorHAnsi" w:eastAsiaTheme="majorEastAsia" w:hAnsiTheme="majorHAnsi" w:cstheme="majorBidi"/>
      <w:i/>
      <w:iCs/>
      <w:color w:val="404040" w:themeColor="text1" w:themeTint="BF"/>
      <w:lang w:eastAsia="en-US"/>
    </w:rPr>
  </w:style>
  <w:style w:type="character" w:styleId="CommentReference">
    <w:name w:val="annotation reference"/>
    <w:basedOn w:val="DefaultParagraphFont"/>
    <w:rsid w:val="002461ED"/>
    <w:rPr>
      <w:sz w:val="16"/>
      <w:szCs w:val="16"/>
    </w:rPr>
  </w:style>
  <w:style w:type="paragraph" w:styleId="CommentText">
    <w:name w:val="annotation text"/>
    <w:basedOn w:val="Normal"/>
    <w:link w:val="CommentTextChar"/>
    <w:rsid w:val="002461ED"/>
    <w:rPr>
      <w:sz w:val="20"/>
    </w:rPr>
  </w:style>
  <w:style w:type="character" w:customStyle="1" w:styleId="CommentTextChar">
    <w:name w:val="Comment Text Char"/>
    <w:basedOn w:val="DefaultParagraphFont"/>
    <w:link w:val="CommentText"/>
    <w:rsid w:val="002461ED"/>
    <w:rPr>
      <w:rFonts w:ascii="Arial" w:hAnsi="Arial"/>
      <w:lang w:eastAsia="en-US"/>
    </w:rPr>
  </w:style>
  <w:style w:type="paragraph" w:styleId="CommentSubject">
    <w:name w:val="annotation subject"/>
    <w:basedOn w:val="CommentText"/>
    <w:next w:val="CommentText"/>
    <w:link w:val="CommentSubjectChar"/>
    <w:rsid w:val="002461ED"/>
    <w:rPr>
      <w:b/>
      <w:bCs/>
    </w:rPr>
  </w:style>
  <w:style w:type="character" w:customStyle="1" w:styleId="CommentSubjectChar">
    <w:name w:val="Comment Subject Char"/>
    <w:basedOn w:val="CommentTextChar"/>
    <w:link w:val="CommentSubject"/>
    <w:rsid w:val="002461ED"/>
    <w:rPr>
      <w:rFonts w:ascii="Arial" w:hAnsi="Arial"/>
      <w:b/>
      <w:bCs/>
      <w:lang w:eastAsia="en-US"/>
    </w:rPr>
  </w:style>
  <w:style w:type="paragraph" w:styleId="NoSpacing">
    <w:name w:val="No Spacing"/>
    <w:uiPriority w:val="1"/>
    <w:qFormat/>
    <w:rsid w:val="00D60834"/>
    <w:rPr>
      <w:rFonts w:ascii="Arial" w:hAnsi="Arial"/>
      <w:sz w:val="22"/>
      <w:lang w:eastAsia="en-US"/>
    </w:rPr>
  </w:style>
  <w:style w:type="paragraph" w:styleId="BodyText">
    <w:name w:val="Body Text"/>
    <w:basedOn w:val="Normal"/>
    <w:link w:val="BodyTextChar"/>
    <w:rsid w:val="00DB4F67"/>
    <w:pPr>
      <w:spacing w:after="120"/>
    </w:pPr>
  </w:style>
  <w:style w:type="character" w:customStyle="1" w:styleId="BodyTextChar">
    <w:name w:val="Body Text Char"/>
    <w:basedOn w:val="DefaultParagraphFont"/>
    <w:link w:val="BodyText"/>
    <w:rsid w:val="00DB4F67"/>
    <w:rPr>
      <w:rFonts w:ascii="Arial" w:hAnsi="Arial"/>
      <w:sz w:val="22"/>
      <w:lang w:eastAsia="en-US"/>
    </w:rPr>
  </w:style>
  <w:style w:type="paragraph" w:customStyle="1" w:styleId="Body">
    <w:name w:val="Body"/>
    <w:rsid w:val="005056E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table" w:styleId="TableGrid">
    <w:name w:val="Table Grid"/>
    <w:basedOn w:val="TableNormal"/>
    <w:uiPriority w:val="59"/>
    <w:rsid w:val="00390CBF"/>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166105">
      <w:bodyDiv w:val="1"/>
      <w:marLeft w:val="0"/>
      <w:marRight w:val="0"/>
      <w:marTop w:val="0"/>
      <w:marBottom w:val="0"/>
      <w:divBdr>
        <w:top w:val="none" w:sz="0" w:space="0" w:color="auto"/>
        <w:left w:val="none" w:sz="0" w:space="0" w:color="auto"/>
        <w:bottom w:val="none" w:sz="0" w:space="0" w:color="auto"/>
        <w:right w:val="none" w:sz="0" w:space="0" w:color="auto"/>
      </w:divBdr>
    </w:div>
    <w:div w:id="17509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chirokov@secl.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7D3E-218A-4F13-A488-AB5F631E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1032</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SPRINGVALE COMMUNITY AID AND ADVICE BUREAU</vt:lpstr>
    </vt:vector>
  </TitlesOfParts>
  <Company>SCAAB</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SPRINGVALE COMMUNITY AID AND ADVICE BUREAU</dc:title>
  <dc:creator>rbattaglin</dc:creator>
  <cp:lastModifiedBy>Jinny McGrath</cp:lastModifiedBy>
  <cp:revision>3</cp:revision>
  <cp:lastPrinted>2018-04-27T04:24:00Z</cp:lastPrinted>
  <dcterms:created xsi:type="dcterms:W3CDTF">2019-02-24T06:43:00Z</dcterms:created>
  <dcterms:modified xsi:type="dcterms:W3CDTF">2019-02-24T06:44:00Z</dcterms:modified>
</cp:coreProperties>
</file>